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F8" w:rsidRDefault="003E4C9C">
      <w:r w:rsidRPr="003E4C9C">
        <w:rPr>
          <w:noProof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Ирка\Desktop\сайт 2\положение о метод объедине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ка\Desktop\сайт 2\положение о метод объединени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F8" w:rsidRDefault="000936F8"/>
    <w:p w:rsidR="000936F8" w:rsidRDefault="000936F8"/>
    <w:p w:rsidR="000936F8" w:rsidRDefault="000936F8">
      <w:bookmarkStart w:id="0" w:name="_GoBack"/>
      <w:bookmarkEnd w:id="0"/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6F8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Общие положения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936F8">
        <w:rPr>
          <w:rFonts w:ascii="Times New Roman" w:hAnsi="Times New Roman" w:cs="Times New Roman"/>
          <w:sz w:val="24"/>
          <w:szCs w:val="24"/>
        </w:rPr>
        <w:t>При наличии в ДОУ трех и более педагогических работников создается методическое объединение педагогов,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воспитанников.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6F8">
        <w:rPr>
          <w:rFonts w:ascii="Times New Roman" w:hAnsi="Times New Roman" w:cs="Times New Roman"/>
          <w:b/>
          <w:bCs/>
          <w:sz w:val="24"/>
          <w:szCs w:val="24"/>
        </w:rPr>
        <w:t xml:space="preserve">II. Задачи </w:t>
      </w:r>
      <w:proofErr w:type="spellStart"/>
      <w:r w:rsidRPr="000936F8">
        <w:rPr>
          <w:rFonts w:ascii="Times New Roman" w:hAnsi="Times New Roman" w:cs="Times New Roman"/>
          <w:b/>
          <w:bCs/>
          <w:sz w:val="24"/>
          <w:szCs w:val="24"/>
        </w:rPr>
        <w:t>методобъединения</w:t>
      </w:r>
      <w:proofErr w:type="spellEnd"/>
      <w:r w:rsidRPr="000936F8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педагогических работников ДОУ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936F8">
        <w:rPr>
          <w:rFonts w:ascii="Times New Roman" w:hAnsi="Times New Roman" w:cs="Times New Roman"/>
          <w:sz w:val="24"/>
          <w:szCs w:val="24"/>
        </w:rPr>
        <w:t>В работе методических объединений педагогических работников в различных видах образовательной деятельности предполагается решение следующих задач: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анализ авторских программ и методик;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организация открытых уроков по определенной теме с целью ознакомления с методическими разработками сложных разделов образовательных программ;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анализ состояния экспериментальной работы в ДОУ;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выработка единых требований в оценивании уровня освоения образовательных программ.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6F8">
        <w:rPr>
          <w:rFonts w:ascii="Times New Roman" w:hAnsi="Times New Roman" w:cs="Times New Roman"/>
          <w:b/>
          <w:bCs/>
          <w:sz w:val="24"/>
          <w:szCs w:val="24"/>
        </w:rPr>
        <w:t>III. Функции и организация деятельности методического объединения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936F8">
        <w:rPr>
          <w:rFonts w:ascii="Times New Roman" w:hAnsi="Times New Roman" w:cs="Times New Roman"/>
          <w:i/>
          <w:iCs/>
          <w:sz w:val="24"/>
          <w:szCs w:val="24"/>
        </w:rPr>
        <w:t xml:space="preserve">Функциями </w:t>
      </w:r>
      <w:proofErr w:type="spellStart"/>
      <w:r w:rsidRPr="000936F8">
        <w:rPr>
          <w:rFonts w:ascii="Times New Roman" w:hAnsi="Times New Roman" w:cs="Times New Roman"/>
          <w:i/>
          <w:iCs/>
          <w:sz w:val="24"/>
          <w:szCs w:val="24"/>
        </w:rPr>
        <w:t>методобъединения</w:t>
      </w:r>
      <w:proofErr w:type="spellEnd"/>
      <w:r w:rsidRPr="000936F8">
        <w:rPr>
          <w:rFonts w:ascii="Times New Roman" w:hAnsi="Times New Roman" w:cs="Times New Roman"/>
          <w:i/>
          <w:iCs/>
          <w:sz w:val="24"/>
          <w:szCs w:val="24"/>
        </w:rPr>
        <w:t xml:space="preserve"> являются: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изучение нормативной документации и методической литературы по вопросам образования;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отбор содержания и составление учебных разработок по образовательным программам с учетом их вариативности и </w:t>
      </w:r>
      <w:proofErr w:type="spellStart"/>
      <w:r w:rsidRPr="000936F8">
        <w:rPr>
          <w:rFonts w:ascii="Times New Roman" w:hAnsi="Times New Roman" w:cs="Times New Roman"/>
          <w:sz w:val="24"/>
          <w:szCs w:val="24"/>
        </w:rPr>
        <w:t>разноуровневости</w:t>
      </w:r>
      <w:proofErr w:type="spellEnd"/>
      <w:r w:rsidRPr="000936F8">
        <w:rPr>
          <w:rFonts w:ascii="Times New Roman" w:hAnsi="Times New Roman" w:cs="Times New Roman"/>
          <w:sz w:val="24"/>
          <w:szCs w:val="24"/>
        </w:rPr>
        <w:t>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участие в обсуждении и утверждении индивидуальных планов методической работы;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ознакомление с анализом состояния обучения воспитанников по итогам внутриучрежденческого контроля;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0936F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936F8">
        <w:rPr>
          <w:rFonts w:ascii="Times New Roman" w:hAnsi="Times New Roman" w:cs="Times New Roman"/>
          <w:sz w:val="24"/>
          <w:szCs w:val="24"/>
        </w:rPr>
        <w:t xml:space="preserve"> учебных занятий по определенной тематике с последующим сравнением анализа и самоанализа педагогическим работником достигнутых результатов;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разработка отчетов о профессиональном самообразовании; о работе педагогов по повышению квалификации в институтах (университетах); отчетов о творческих командировках;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организация и проведение конкурсов, смотров детского творчества;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укрепление материальной базы и приведение в соответствие средств обучения, в том числе технических, современным требованиям к учебно-наглядным пособиям и требованиям безопасности их использования.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Работа методического объединения организуется на основе планирования, отражающего план работы данного ДОУ, принятой к разработке педагогическим коллективом.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Методическое объединение педагогических работников часть своей работы осуществляет на заседаниях, где анализируется или принимается к сведению информация о решении задач, изложенных в разделе II.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Методическое объединение педагогов может организовать семинарские занятия, цикл открытых учебных занятий по определенной тематике.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Одной из функциональных задач методического объединения педагогических работников является разработка системы дополнительных образовательных услуг, в т.ч. платных, в соответствии с образовательными запросами населения.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6F8">
        <w:rPr>
          <w:rFonts w:ascii="Times New Roman" w:hAnsi="Times New Roman" w:cs="Times New Roman"/>
          <w:b/>
          <w:bCs/>
          <w:sz w:val="24"/>
          <w:szCs w:val="24"/>
        </w:rPr>
        <w:t>IV. Права методического объединения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936F8">
        <w:rPr>
          <w:rFonts w:ascii="Times New Roman" w:hAnsi="Times New Roman" w:cs="Times New Roman"/>
          <w:i/>
          <w:iCs/>
          <w:sz w:val="24"/>
          <w:szCs w:val="24"/>
        </w:rPr>
        <w:t>Методическое  объединение  педагогических  работников  имеет  право: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lastRenderedPageBreak/>
        <w:t xml:space="preserve">   - рекомендовать администрации ДОУ распределение учебной нагрузки при тарификации;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устанавливать оплату педагогическим работникам за методическую работу при разработке трудных тем образовательных программ;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решать вопрос о возможности организации платных образовательных услуг в соответствии с образовательными запросами населения;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предлагать для обсуждения новые наглядно-методические пособия для обучения воспитанников.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6F8">
        <w:rPr>
          <w:rFonts w:ascii="Times New Roman" w:hAnsi="Times New Roman" w:cs="Times New Roman"/>
          <w:b/>
          <w:bCs/>
          <w:sz w:val="24"/>
          <w:szCs w:val="24"/>
        </w:rPr>
        <w:t xml:space="preserve">V. Обязанности членов </w:t>
      </w:r>
      <w:proofErr w:type="spellStart"/>
      <w:r w:rsidRPr="000936F8">
        <w:rPr>
          <w:rFonts w:ascii="Times New Roman" w:hAnsi="Times New Roman" w:cs="Times New Roman"/>
          <w:b/>
          <w:bCs/>
          <w:sz w:val="24"/>
          <w:szCs w:val="24"/>
        </w:rPr>
        <w:t>методобъединения</w:t>
      </w:r>
      <w:proofErr w:type="spellEnd"/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936F8">
        <w:rPr>
          <w:rFonts w:ascii="Times New Roman" w:hAnsi="Times New Roman" w:cs="Times New Roman"/>
          <w:i/>
          <w:iCs/>
          <w:sz w:val="24"/>
          <w:szCs w:val="24"/>
        </w:rPr>
        <w:t>Участник методического объединения обязан: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иметь собственную программу профессионального самообразования;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участвовать в заседаниях </w:t>
      </w:r>
      <w:proofErr w:type="spellStart"/>
      <w:r w:rsidRPr="000936F8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0936F8">
        <w:rPr>
          <w:rFonts w:ascii="Times New Roman" w:hAnsi="Times New Roman" w:cs="Times New Roman"/>
          <w:sz w:val="24"/>
          <w:szCs w:val="24"/>
        </w:rPr>
        <w:t>, практических семинарах и т.д.;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активно участвовать в разработке открытых мероприятий (учебных занятий, конкурсов, смотров), стремиться к повышению уровня профессионального мастерства;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знать современные направления развития метод</w:t>
      </w:r>
      <w:r>
        <w:rPr>
          <w:rFonts w:ascii="Times New Roman" w:hAnsi="Times New Roman" w:cs="Times New Roman"/>
          <w:sz w:val="24"/>
          <w:szCs w:val="24"/>
        </w:rPr>
        <w:t>ики воспитания, ознакомиться с Федеральным з</w:t>
      </w:r>
      <w:r w:rsidRPr="000936F8">
        <w:rPr>
          <w:rFonts w:ascii="Times New Roman" w:hAnsi="Times New Roman" w:cs="Times New Roman"/>
          <w:sz w:val="24"/>
          <w:szCs w:val="24"/>
        </w:rPr>
        <w:t xml:space="preserve">аконом «Об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936F8">
        <w:rPr>
          <w:rFonts w:ascii="Times New Roman" w:hAnsi="Times New Roman" w:cs="Times New Roman"/>
          <w:sz w:val="24"/>
          <w:szCs w:val="24"/>
        </w:rPr>
        <w:t>РФ», другими нормативными документами, регулирующими деятельность ДОУ, требованиями к квалификационным категориям;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- владеть основами самоанализа педагогической деятельности.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6F8">
        <w:rPr>
          <w:rFonts w:ascii="Times New Roman" w:hAnsi="Times New Roman" w:cs="Times New Roman"/>
          <w:b/>
          <w:bCs/>
          <w:sz w:val="24"/>
          <w:szCs w:val="24"/>
        </w:rPr>
        <w:t>VI. Управление деятельностью методического объединения педагогов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936F8">
        <w:rPr>
          <w:rFonts w:ascii="Times New Roman" w:hAnsi="Times New Roman" w:cs="Times New Roman"/>
          <w:sz w:val="24"/>
          <w:szCs w:val="24"/>
        </w:rPr>
        <w:t>Методическим объединением руководит</w:t>
      </w:r>
      <w:r>
        <w:rPr>
          <w:rFonts w:ascii="Times New Roman" w:hAnsi="Times New Roman" w:cs="Times New Roman"/>
          <w:sz w:val="24"/>
          <w:szCs w:val="24"/>
        </w:rPr>
        <w:t xml:space="preserve"> старший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0936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План работы </w:t>
      </w:r>
      <w:proofErr w:type="spellStart"/>
      <w:r w:rsidRPr="000936F8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0936F8">
        <w:rPr>
          <w:rFonts w:ascii="Times New Roman" w:hAnsi="Times New Roman" w:cs="Times New Roman"/>
          <w:sz w:val="24"/>
          <w:szCs w:val="24"/>
        </w:rPr>
        <w:t xml:space="preserve"> утверждается заведующим ДОУ.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За учебный год проводятся не менее четырех заседаний методического объединения педагогов; практический семинар с организацией тематических открытых учебных занятий.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6F8">
        <w:rPr>
          <w:rFonts w:ascii="Times New Roman" w:hAnsi="Times New Roman" w:cs="Times New Roman"/>
          <w:b/>
          <w:bCs/>
          <w:sz w:val="24"/>
          <w:szCs w:val="24"/>
        </w:rPr>
        <w:t>VII. Порядок документирования</w:t>
      </w:r>
    </w:p>
    <w:p w:rsidR="000936F8" w:rsidRPr="000936F8" w:rsidRDefault="000936F8" w:rsidP="0009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6F8" w:rsidRPr="000936F8" w:rsidRDefault="000936F8" w:rsidP="00093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F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936F8">
        <w:rPr>
          <w:rFonts w:ascii="Times New Roman" w:hAnsi="Times New Roman" w:cs="Times New Roman"/>
          <w:sz w:val="24"/>
          <w:szCs w:val="24"/>
        </w:rPr>
        <w:t xml:space="preserve">Заседания методического объединения педагогических работников оформляются в виде протоколов. В конце учебного года администрация ДОУ анализирует работу </w:t>
      </w:r>
      <w:proofErr w:type="spellStart"/>
      <w:r w:rsidRPr="000936F8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0936F8">
        <w:rPr>
          <w:rFonts w:ascii="Times New Roman" w:hAnsi="Times New Roman" w:cs="Times New Roman"/>
          <w:sz w:val="24"/>
          <w:szCs w:val="24"/>
        </w:rPr>
        <w:t xml:space="preserve"> и принимает на хранение (на период в течение трех лет) план работы, тетрадь протоколов заседаний </w:t>
      </w:r>
      <w:proofErr w:type="spellStart"/>
      <w:r w:rsidRPr="000936F8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0936F8">
        <w:rPr>
          <w:rFonts w:ascii="Times New Roman" w:hAnsi="Times New Roman" w:cs="Times New Roman"/>
          <w:sz w:val="24"/>
          <w:szCs w:val="24"/>
        </w:rPr>
        <w:t>, отчет о выполненной работе</w:t>
      </w:r>
    </w:p>
    <w:p w:rsidR="000936F8" w:rsidRPr="000936F8" w:rsidRDefault="000936F8" w:rsidP="00093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6F8" w:rsidRPr="000936F8" w:rsidRDefault="000936F8" w:rsidP="00093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6F8" w:rsidRPr="000936F8" w:rsidRDefault="000936F8" w:rsidP="00093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6F8" w:rsidRPr="000936F8" w:rsidRDefault="000936F8" w:rsidP="00093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6F8" w:rsidRPr="000936F8" w:rsidRDefault="000936F8" w:rsidP="00093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6F8" w:rsidRPr="000936F8" w:rsidRDefault="000936F8" w:rsidP="00093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6F8" w:rsidRPr="000936F8" w:rsidRDefault="000936F8" w:rsidP="00093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36F8" w:rsidRPr="000936F8" w:rsidSect="00E1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snapToGrid w:val="0"/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6F8"/>
    <w:rsid w:val="000936F8"/>
    <w:rsid w:val="002761F8"/>
    <w:rsid w:val="003B51EF"/>
    <w:rsid w:val="003E4C9C"/>
    <w:rsid w:val="0072512B"/>
    <w:rsid w:val="00E12371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F11DC-5667-493A-A7D2-DF72A9E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36F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 приложения 1."/>
    <w:basedOn w:val="a0"/>
    <w:rsid w:val="000936F8"/>
    <w:pPr>
      <w:numPr>
        <w:numId w:val="1"/>
      </w:numPr>
      <w:spacing w:after="0" w:line="240" w:lineRule="auto"/>
      <w:jc w:val="center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0936F8"/>
    <w:pPr>
      <w:numPr>
        <w:ilvl w:val="1"/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0936F8"/>
    <w:pPr>
      <w:numPr>
        <w:ilvl w:val="2"/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0936F8"/>
    <w:pPr>
      <w:numPr>
        <w:ilvl w:val="3"/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0936F8"/>
    <w:pPr>
      <w:numPr>
        <w:ilvl w:val="4"/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0936F8"/>
    <w:pPr>
      <w:numPr>
        <w:ilvl w:val="5"/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Ирка</cp:lastModifiedBy>
  <cp:revision>5</cp:revision>
  <cp:lastPrinted>2016-02-18T08:42:00Z</cp:lastPrinted>
  <dcterms:created xsi:type="dcterms:W3CDTF">2016-02-18T08:32:00Z</dcterms:created>
  <dcterms:modified xsi:type="dcterms:W3CDTF">2016-02-23T08:13:00Z</dcterms:modified>
</cp:coreProperties>
</file>