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E7" w:rsidRDefault="00A05FE7" w:rsidP="00A05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4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05FE7" w:rsidRDefault="00A05FE7" w:rsidP="00A05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44B43">
        <w:rPr>
          <w:rFonts w:ascii="Times New Roman" w:hAnsi="Times New Roman" w:cs="Times New Roman"/>
          <w:b/>
          <w:sz w:val="24"/>
          <w:szCs w:val="24"/>
        </w:rPr>
        <w:t>Высокогорский детский сад № 2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05FE7" w:rsidRDefault="00A05FE7" w:rsidP="00A05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E7" w:rsidRDefault="00A05FE7" w:rsidP="00A05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E7" w:rsidRDefault="00A05FE7" w:rsidP="00A05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E7" w:rsidRDefault="00A05FE7" w:rsidP="00A05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E7" w:rsidRPr="00944B43" w:rsidRDefault="00A05FE7" w:rsidP="00A05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E7" w:rsidRDefault="00A05FE7" w:rsidP="00A05FE7">
      <w:pPr>
        <w:jc w:val="center"/>
      </w:pPr>
    </w:p>
    <w:p w:rsidR="00A05FE7" w:rsidRPr="009A32CB" w:rsidRDefault="00A05FE7" w:rsidP="00A05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2CB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05FE7" w:rsidRPr="009A32CB" w:rsidRDefault="00A05FE7" w:rsidP="00A05FE7">
      <w:pPr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2CB">
        <w:rPr>
          <w:rFonts w:ascii="Times New Roman" w:hAnsi="Times New Roman" w:cs="Times New Roman"/>
          <w:b/>
          <w:sz w:val="24"/>
          <w:szCs w:val="24"/>
        </w:rPr>
        <w:t xml:space="preserve"> о материально  - техническом  обеспечении  образовательной деятельности, оборудования помещений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2834"/>
        <w:gridCol w:w="7371"/>
      </w:tblGrid>
      <w:tr w:rsidR="00A05FE7" w:rsidRPr="00FC7353" w:rsidTr="00A05FE7">
        <w:trPr>
          <w:trHeight w:val="982"/>
        </w:trPr>
        <w:tc>
          <w:tcPr>
            <w:tcW w:w="567" w:type="dxa"/>
          </w:tcPr>
          <w:p w:rsidR="00A05FE7" w:rsidRDefault="00A05FE7" w:rsidP="00D137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</w:tcPr>
          <w:p w:rsidR="00A05FE7" w:rsidRPr="00FC7353" w:rsidRDefault="00A05FE7" w:rsidP="00D137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образовательной программы</w:t>
            </w:r>
          </w:p>
        </w:tc>
        <w:tc>
          <w:tcPr>
            <w:tcW w:w="2834" w:type="dxa"/>
          </w:tcPr>
          <w:p w:rsidR="00A05FE7" w:rsidRPr="00FC7353" w:rsidRDefault="00A05FE7" w:rsidP="00D137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71" w:type="dxa"/>
          </w:tcPr>
          <w:p w:rsidR="00A05FE7" w:rsidRPr="00FC7353" w:rsidRDefault="00A05FE7" w:rsidP="00D137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Материально – техническое о</w:t>
            </w:r>
            <w:r w:rsidRPr="00FC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снащение </w:t>
            </w:r>
          </w:p>
        </w:tc>
      </w:tr>
      <w:tr w:rsidR="00A05FE7" w:rsidRPr="00FC7353" w:rsidTr="00A05FE7">
        <w:trPr>
          <w:trHeight w:val="982"/>
        </w:trPr>
        <w:tc>
          <w:tcPr>
            <w:tcW w:w="567" w:type="dxa"/>
          </w:tcPr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A05FE7" w:rsidRPr="00A56B98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Основная образовательная программа дошкольного  образования</w:t>
            </w:r>
          </w:p>
        </w:tc>
        <w:tc>
          <w:tcPr>
            <w:tcW w:w="2834" w:type="dxa"/>
          </w:tcPr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п.Высокогорский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,4  </w:t>
            </w:r>
          </w:p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05FE7" w:rsidRPr="002A6EEE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Здание                «Солнышко»  и                     « Малышок»</w:t>
            </w:r>
          </w:p>
        </w:tc>
        <w:tc>
          <w:tcPr>
            <w:tcW w:w="7371" w:type="dxa"/>
          </w:tcPr>
          <w:p w:rsidR="00A05FE7" w:rsidRPr="0061323A" w:rsidRDefault="00A05FE7" w:rsidP="00D1378D">
            <w:pPr>
              <w:pStyle w:val="a4"/>
              <w:ind w:left="135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Игровое оборудование: </w:t>
            </w:r>
          </w:p>
          <w:p w:rsidR="00A05FE7" w:rsidRPr="00A56B98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Стенка для игрушек  «Домик»-3шт.</w:t>
            </w:r>
          </w:p>
          <w:p w:rsidR="00A05FE7" w:rsidRPr="00A56B98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Детская игровая кухня -3шт.</w:t>
            </w:r>
          </w:p>
          <w:p w:rsidR="00A05FE7" w:rsidRPr="00A56B98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Дом игровой -3шт.</w:t>
            </w:r>
          </w:p>
          <w:p w:rsidR="00A05FE7" w:rsidRPr="001D3E4B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Магазин игровой -3шт.</w:t>
            </w:r>
          </w:p>
          <w:p w:rsidR="00A05FE7" w:rsidRPr="00167E28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 детский «Ромашка»-7</w:t>
            </w:r>
          </w:p>
          <w:p w:rsidR="00A05FE7" w:rsidRPr="0061323A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Горка детская -1шт.</w:t>
            </w:r>
          </w:p>
          <w:p w:rsidR="00A05FE7" w:rsidRPr="006C5D49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Сухой бассейн -1шт</w:t>
            </w:r>
          </w:p>
          <w:p w:rsidR="00A05FE7" w:rsidRDefault="00A05FE7" w:rsidP="00D1378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05FE7" w:rsidRPr="006C5D49" w:rsidRDefault="00A05FE7" w:rsidP="00D1378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04D1B" w:rsidRDefault="00804D1B" w:rsidP="00D1378D">
            <w:pPr>
              <w:pStyle w:val="a4"/>
              <w:ind w:left="21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05FE7" w:rsidRDefault="00A05FE7" w:rsidP="00D1378D">
            <w:pPr>
              <w:pStyle w:val="a4"/>
              <w:ind w:left="21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Техническое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 :</w:t>
            </w:r>
            <w:proofErr w:type="gramEnd"/>
          </w:p>
          <w:p w:rsidR="00A05FE7" w:rsidRPr="00A56B98" w:rsidRDefault="00A05FE7" w:rsidP="00D1378D">
            <w:pPr>
              <w:pStyle w:val="a4"/>
              <w:ind w:left="21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05FE7" w:rsidRPr="006C5D49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центр-1 шт.</w:t>
            </w:r>
          </w:p>
          <w:p w:rsidR="00A05FE7" w:rsidRPr="006C5D49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DVD  караоке -  1шт.</w:t>
            </w:r>
          </w:p>
          <w:p w:rsidR="00A05FE7" w:rsidRPr="006C5D49" w:rsidRDefault="00A05FE7" w:rsidP="00D1378D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 установка -1шт.</w:t>
            </w:r>
          </w:p>
          <w:p w:rsidR="00A05FE7" w:rsidRPr="006C5D49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Фотоаппарат -1шт</w:t>
            </w:r>
          </w:p>
          <w:p w:rsidR="00A05FE7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Компьютер в сборе -1шт</w:t>
            </w:r>
          </w:p>
          <w:p w:rsidR="00A05FE7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Принтер цветной -1шт</w:t>
            </w:r>
          </w:p>
          <w:p w:rsidR="00A05FE7" w:rsidRDefault="00A05FE7" w:rsidP="00A05FE7">
            <w:pPr>
              <w:pStyle w:val="a4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Ноутбук -2шт</w:t>
            </w:r>
          </w:p>
          <w:p w:rsidR="00A05FE7" w:rsidRPr="00C87C4F" w:rsidRDefault="00A05FE7" w:rsidP="00A05FE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Телевизор -2шт</w:t>
            </w:r>
          </w:p>
          <w:p w:rsidR="00A05FE7" w:rsidRDefault="00A05FE7" w:rsidP="00D1378D">
            <w:pPr>
              <w:pStyle w:val="a4"/>
              <w:ind w:left="177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Магнитола -1шт</w:t>
            </w:r>
          </w:p>
          <w:p w:rsidR="00A05FE7" w:rsidRPr="006C5D49" w:rsidRDefault="00A05FE7" w:rsidP="00A05FE7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МФУ -1шт</w:t>
            </w:r>
          </w:p>
          <w:p w:rsidR="00A05FE7" w:rsidRPr="0061323A" w:rsidRDefault="00A05FE7" w:rsidP="00D1378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05FE7" w:rsidRPr="009B2853" w:rsidRDefault="00A05FE7" w:rsidP="00D1378D">
            <w:pPr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Спортивное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 :</w:t>
            </w:r>
            <w:proofErr w:type="gramEnd"/>
          </w:p>
          <w:p w:rsidR="00A05FE7" w:rsidRPr="00510B88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 для ходьбы, бега, равновесия</w:t>
            </w:r>
          </w:p>
          <w:p w:rsidR="00A05FE7" w:rsidRPr="00510B88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прыжков </w:t>
            </w:r>
          </w:p>
          <w:p w:rsidR="00A05FE7" w:rsidRPr="00510B88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катания, бросания, ловли  </w:t>
            </w:r>
          </w:p>
          <w:p w:rsidR="00A05FE7" w:rsidRPr="00510B88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ползания и лазания </w:t>
            </w:r>
          </w:p>
          <w:p w:rsidR="00A05FE7" w:rsidRPr="00510B88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 к  подвижным</w:t>
            </w:r>
            <w:r w:rsidRPr="00FC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спортивным  играм</w:t>
            </w:r>
          </w:p>
          <w:p w:rsidR="00A05FE7" w:rsidRPr="00510B88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 -2шт.</w:t>
            </w:r>
          </w:p>
          <w:p w:rsidR="00A05FE7" w:rsidRPr="00C87C4F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Спортивная лестница для детей -3шт.</w:t>
            </w:r>
          </w:p>
          <w:p w:rsidR="00A05FE7" w:rsidRPr="006C5D49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05FE7" w:rsidRDefault="00A05FE7" w:rsidP="00D1378D">
            <w:pPr>
              <w:ind w:left="7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Музыкальное оборудование</w:t>
            </w:r>
          </w:p>
          <w:p w:rsidR="00A05FE7" w:rsidRPr="00FC7353" w:rsidRDefault="00A05FE7" w:rsidP="00D1378D">
            <w:pPr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05FE7" w:rsidRPr="006C5D49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Фортепиано-1шт.</w:t>
            </w:r>
          </w:p>
          <w:p w:rsidR="00A05FE7" w:rsidRPr="006C5D49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музыкальные инструменты  </w:t>
            </w:r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Кукольный театр </w:t>
            </w:r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Трещетка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вертушка -8шт</w:t>
            </w:r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Игровые ложки -4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Канстаньеты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деревянные – 3шт</w:t>
            </w:r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Маракасы -5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Металлофон 10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Бубен – 1шт </w:t>
            </w:r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Трещетка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пластинчатая -3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Треугольник набор -1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05FE7" w:rsidRPr="00C87C4F" w:rsidRDefault="00A05FE7" w:rsidP="00A05FE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Набор ручных колокольчиков -1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05FE7" w:rsidRDefault="00A05FE7" w:rsidP="00804D1B">
            <w:pPr>
              <w:pStyle w:val="a4"/>
              <w:ind w:left="13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Медицинское оборудование</w:t>
            </w:r>
          </w:p>
          <w:p w:rsidR="00A05FE7" w:rsidRPr="006C5D49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05FE7" w:rsidRPr="006C5D49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Кушетка для </w:t>
            </w:r>
            <w:proofErr w:type="spellStart"/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мед.кабинета</w:t>
            </w:r>
            <w:proofErr w:type="spellEnd"/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-1шт.</w:t>
            </w:r>
          </w:p>
          <w:p w:rsidR="00A05FE7" w:rsidRPr="006C5D49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Ростомер -1шт </w:t>
            </w:r>
          </w:p>
          <w:p w:rsidR="00A05FE7" w:rsidRPr="006C5D49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</w:t>
            </w:r>
            <w:proofErr w:type="spellStart"/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мед.кабинета</w:t>
            </w:r>
            <w:proofErr w:type="spellEnd"/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1шт.</w:t>
            </w:r>
          </w:p>
          <w:p w:rsidR="00A05FE7" w:rsidRPr="006C5D49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медицинский -1шт.</w:t>
            </w:r>
          </w:p>
          <w:p w:rsidR="00A05FE7" w:rsidRPr="00334360" w:rsidRDefault="00A05FE7" w:rsidP="00A05F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-1шт.</w:t>
            </w:r>
          </w:p>
          <w:p w:rsidR="00A05FE7" w:rsidRDefault="00A05FE7" w:rsidP="00D1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FE7" w:rsidRDefault="00A05FE7" w:rsidP="00D13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Методическая литература:</w:t>
            </w:r>
          </w:p>
          <w:p w:rsidR="00A05FE7" w:rsidRPr="00035FB6" w:rsidRDefault="00A05FE7" w:rsidP="00A05FE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образовательной области «Физическое развитие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в детском саду /  Э.Я.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Мозаика-синтез, 2006.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Аcadem</w:t>
            </w: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a, 2001.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активность ребенка в детском саду / М.А.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Мозаика-синтез, 2000.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природой через движение / М.А.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Мозаика-синтез, 2006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Мозаика-синтез, 1999.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– дошкольникам / Л.Д. Глазырина. – М.: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в старшей  группе детского сада / Л.Д. Глазырина. – М.: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– это радость / Л.Н. Сивачева. – </w:t>
            </w:r>
            <w:proofErr w:type="gram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Детство-пресс, 2001.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физкультурой дружить - здоровым быть / М.Д.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ТЦ «Сфера», 2009.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Нетрадиционные занятия физкультурой в дошкольном образовательном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учрежлении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Н.С.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Галицына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Скрепторий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</w:t>
            </w:r>
          </w:p>
          <w:p w:rsidR="00A05FE7" w:rsidRPr="00035FB6" w:rsidRDefault="00A05FE7" w:rsidP="00A05F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1999.</w:t>
            </w:r>
          </w:p>
          <w:p w:rsidR="00A05FE7" w:rsidRP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05FE7" w:rsidRPr="00035FB6" w:rsidRDefault="00A05FE7" w:rsidP="00A05FE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образовательной области «Социально-коммуникативное развитие»</w:t>
            </w:r>
          </w:p>
          <w:p w:rsidR="00A05FE7" w:rsidRPr="00035FB6" w:rsidRDefault="00A05FE7" w:rsidP="00A05FE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A05FE7" w:rsidRPr="00035FB6" w:rsidRDefault="00A05FE7" w:rsidP="00A05F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человек». – Козлова С.А.  М.: Школьная Пресса, 2004.</w:t>
            </w:r>
          </w:p>
          <w:p w:rsidR="00A05FE7" w:rsidRPr="00035FB6" w:rsidRDefault="00A05FE7" w:rsidP="00A05F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«Дружные ребята» /  Р.С. Буре и др. – М.: Просвещение, 2002.</w:t>
            </w:r>
          </w:p>
          <w:p w:rsidR="00A05FE7" w:rsidRPr="00035FB6" w:rsidRDefault="00A05FE7" w:rsidP="00A05F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«Одаренный ребенок» / </w:t>
            </w:r>
            <w:r w:rsidRPr="00035F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О.М. Дьяченко и др. – М., 1995.</w:t>
            </w:r>
          </w:p>
          <w:p w:rsidR="00A05FE7" w:rsidRPr="00035FB6" w:rsidRDefault="00A05FE7" w:rsidP="00A05F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 // Николаева С.Н.   В</w:t>
            </w:r>
            <w:r w:rsidRPr="0003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A05FE7" w:rsidRPr="00035FB6" w:rsidRDefault="00A05FE7" w:rsidP="00A05F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«Золотой ключик» / Г. Г. Кравцов, Е.Е. Кравцова, Е.Л.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Бережняковская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 М., 1989.</w:t>
            </w:r>
          </w:p>
          <w:p w:rsidR="00A05FE7" w:rsidRPr="00035FB6" w:rsidRDefault="00A05FE7" w:rsidP="00A05F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«Я-ТЫ-МЫ» / </w:t>
            </w:r>
            <w:proofErr w:type="spellStart"/>
            <w:proofErr w:type="gram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О.Л.Князева,Р.Б.Стеркина</w:t>
            </w:r>
            <w:proofErr w:type="spellEnd"/>
            <w:proofErr w:type="gram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М: Просвещение, 2008.</w:t>
            </w:r>
          </w:p>
          <w:p w:rsidR="00A05FE7" w:rsidRPr="00035FB6" w:rsidRDefault="00A05FE7" w:rsidP="00A05F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«Наследие» /М.Ю.Новицкая – М: Линка-Пресс,2003.</w:t>
            </w:r>
          </w:p>
          <w:p w:rsidR="00A05FE7" w:rsidRPr="00035FB6" w:rsidRDefault="00A05FE7" w:rsidP="00A05FE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«Открой себя» Е.В.Рылеева, изд.</w:t>
            </w:r>
          </w:p>
          <w:p w:rsidR="00A05FE7" w:rsidRPr="00035FB6" w:rsidRDefault="00A05FE7" w:rsidP="00A05FE7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система МБДОУ № 118 «Юный гражданин»</w:t>
            </w:r>
          </w:p>
          <w:p w:rsidR="00A05FE7" w:rsidRPr="00035FB6" w:rsidRDefault="00A05FE7" w:rsidP="00A05FE7">
            <w:pPr>
              <w:numPr>
                <w:ilvl w:val="0"/>
                <w:numId w:val="7"/>
              </w:numPr>
              <w:tabs>
                <w:tab w:val="num" w:pos="792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Шустерман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Коллективная игра и занятия.</w:t>
            </w:r>
          </w:p>
          <w:p w:rsidR="00A05FE7" w:rsidRPr="00035FB6" w:rsidRDefault="00A05FE7" w:rsidP="00A05FE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A05FE7" w:rsidRPr="00035FB6" w:rsidRDefault="00A05FE7" w:rsidP="00A05FE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образовательной области «Речевое развитие».</w:t>
            </w:r>
          </w:p>
          <w:p w:rsidR="00A05FE7" w:rsidRPr="00035FB6" w:rsidRDefault="00A05FE7" w:rsidP="00A05F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А.К. Дидактические игры в детском саду. – М.: Просвещение, 1985. 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игры в детском саду: Методические рекомендации в помощь воспитателям дошкольных учреждений / Сост. Г.И.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Николайчук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Ровно, 1989. 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в детском саду / Под ред. О.С. Ушаковой. – М.: Просвещение, 1993.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Ю.Г. Учите детей отгадывать загадки. – М.: Просвещение, 1985.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и фантазия / Сост. Л.Е.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1992.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А.И. Воспитание звуковой культуры речи у детей дошкольного возраста. – М.: 1987.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 А.И.,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Учите, играя. – М.: Просвещение, 1983.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 слово. Речевые игры и упражнения для дошкольников / Под ред. О.С. Ушаковой. – М.: Просвещение, 1966.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по-другому / Речевые Иры, упражнения, ситуации, сценарии / Под ред. О.С. Ушаковой. – Самара, 1994.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Ознакомление дошкольников со звучащим словом. – М.: Просвещение, 1991.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общаться с ребенком: Руководство для воспитателя </w:t>
            </w: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дет. сада / В.А. Петровский, А.М. Виноградова, Л.М. Кларина и др. – М.: Просвещение, 1993.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Гурович Л., Береговая Л., Логинова В. Ребенок и книга. – </w:t>
            </w:r>
            <w:proofErr w:type="gram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СПб.,</w:t>
            </w:r>
            <w:proofErr w:type="gram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1996.</w:t>
            </w:r>
          </w:p>
          <w:p w:rsidR="00A05FE7" w:rsidRPr="00035FB6" w:rsidRDefault="00A05FE7" w:rsidP="00A05FE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Н., Иванова В. Несколько советов педагогу. // Дошкольное воспитание. – 1994. - № 6.</w:t>
            </w:r>
          </w:p>
          <w:p w:rsidR="00A05FE7" w:rsidRPr="00035FB6" w:rsidRDefault="00A05FE7" w:rsidP="00A05FE7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A05FE7" w:rsidRPr="00035FB6" w:rsidRDefault="00A05FE7" w:rsidP="00A05FE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Познавательное развитие детей 4-5 лет. – М., 1997.</w:t>
            </w:r>
          </w:p>
          <w:p w:rsidR="00A05FE7" w:rsidRPr="00035FB6" w:rsidRDefault="00A05FE7" w:rsidP="00A05FE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О.М. Понимаете ли вы своего ребенка? Советы психолога: Кн. для родителей. – М.: просвещение, Учебная литература, 1996.</w:t>
            </w:r>
          </w:p>
          <w:p w:rsidR="00A05FE7" w:rsidRPr="00035FB6" w:rsidRDefault="00A05FE7" w:rsidP="00A05FE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A05FE7" w:rsidRPr="00035FB6" w:rsidRDefault="00A05FE7" w:rsidP="00A05FE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A05FE7" w:rsidRPr="00035FB6" w:rsidRDefault="00A05FE7" w:rsidP="00A05FE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воспитание. – 1996. - № 2. – С. 17.</w:t>
            </w:r>
          </w:p>
          <w:p w:rsidR="00A05FE7" w:rsidRPr="00035FB6" w:rsidRDefault="00A05FE7" w:rsidP="00A05FE7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 технологии и пособия пособий по образовательной области «Художественно-эстетическое развитие»</w:t>
            </w:r>
          </w:p>
          <w:p w:rsidR="00A05FE7" w:rsidRPr="00035FB6" w:rsidRDefault="00A05FE7" w:rsidP="00A05F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Детям о народном искусстве.</w:t>
            </w: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Аппликация в детском саду (в 2-х частях).</w:t>
            </w: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Дошкольникам о графике, живописи, </w:t>
            </w: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архитектуре и скульптуре. – М.  МИПКРО, 2001.</w:t>
            </w: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Г.Г.  Изобразительная деятельность дошкольников. – М.: Академия, 1997.</w:t>
            </w: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Дошкольникам об искусстве. – М., 2002.</w:t>
            </w: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Просвещение, 1996. </w:t>
            </w: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Казакова Т.Г. Развивайте у дошкольников творчество (Конспекты занятий рисованием, лепкой, аппликацией): Пособие для воспитателей дет. </w:t>
            </w:r>
            <w:proofErr w:type="gram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сада.-</w:t>
            </w:r>
            <w:proofErr w:type="gram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1985.</w:t>
            </w:r>
          </w:p>
          <w:p w:rsidR="00A05FE7" w:rsidRPr="00035FB6" w:rsidRDefault="00A05FE7" w:rsidP="00A05FE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gram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дет.сада.-</w:t>
            </w:r>
            <w:proofErr w:type="gram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3-е изд., </w:t>
            </w:r>
            <w:proofErr w:type="spellStart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03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– М.: Просвещение, 1991.</w:t>
            </w:r>
          </w:p>
          <w:p w:rsidR="00A05FE7" w:rsidRPr="00035FB6" w:rsidRDefault="00A05FE7" w:rsidP="00A05F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05FE7" w:rsidRDefault="00A05FE7" w:rsidP="00A05F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5FE7" w:rsidRPr="00AF1AC3" w:rsidRDefault="00A05FE7" w:rsidP="00A05F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5FE7" w:rsidRPr="00A05FE7" w:rsidRDefault="00A05FE7" w:rsidP="00D1378D">
            <w:pPr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05FE7" w:rsidRPr="00FC7353" w:rsidRDefault="00A05FE7" w:rsidP="00D1378D">
            <w:pPr>
              <w:ind w:left="459" w:hanging="45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05FE7" w:rsidRPr="00FC7353" w:rsidTr="00A05FE7">
        <w:trPr>
          <w:trHeight w:val="982"/>
        </w:trPr>
        <w:tc>
          <w:tcPr>
            <w:tcW w:w="567" w:type="dxa"/>
          </w:tcPr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7" w:type="dxa"/>
          </w:tcPr>
          <w:p w:rsidR="00A05FE7" w:rsidRPr="002A6EEE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для воспитанника старшего дошкольного возраста с ограниченными возможностями здоровья   легкой умственной  отсталостью.</w:t>
            </w:r>
          </w:p>
        </w:tc>
        <w:tc>
          <w:tcPr>
            <w:tcW w:w="2834" w:type="dxa"/>
          </w:tcPr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п.Высокогорский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,4 </w:t>
            </w:r>
          </w:p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A05FE7" w:rsidRPr="002A6EEE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здание                                « Солнышко»                    </w:t>
            </w:r>
          </w:p>
        </w:tc>
        <w:tc>
          <w:tcPr>
            <w:tcW w:w="7371" w:type="dxa"/>
          </w:tcPr>
          <w:p w:rsidR="00A05FE7" w:rsidRDefault="00A05FE7" w:rsidP="00804D1B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Список литературы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 разработке Программы использовались следующие литературные источники, представленные в данном перечне в порядке, учитывающем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значимость и степень влияния их на содержание Программы: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1. Н.Е.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Веракса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, Т.С. Комарова, Т.А. Васильева «Примерная общеобразовательная программа «От </w:t>
            </w: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 xml:space="preserve">рождения до школы». - М.: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Мозаикасинтез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,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2014.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2. Т.Б. Филичева, Г.В. Чиркина, Т.В. Туманова, А.В. Лагутина «Коррекция нарушений речи. Программы дошкольных образовательных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учреждений компенсирующего вида для детей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 нарушениями речи». – М.: Просв</w:t>
            </w: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ещение, 2014.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1. Н.В.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Нищева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«Примерная адаптированная основная образовательная программа для детей с тяжелыми нарушениями речи (общим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недоразвитием речи) с 3 до 7 лет». – Санкт-Петербург: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Детсво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-пресс, 2015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2. И.А. Кузмин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Истоковедение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. – М.: Издательский дом «Истоки», 2010.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3. Н.Н. Авдеева и др. «Основы безопасности детей дошкольного возраста». – «Детство-Пресс»,2004.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4. Н.Е.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Веракса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и др. Познавательное развитие. – М.: Мозаика-синтез, 2014.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5. Л.С. Выготский Мышление и речь // Собр. соч.: В 6 т. – Т. 2. – М.: Педагогика, 1982.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6. Д.Б.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Эльконин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Детская психология: учеб. пособие для студ.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высш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. учеб. заведений / Д.Б.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Эльконин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; – 4-е изд., стер. – М.: Издательский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центр «Академия», 2007.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7. А.Г.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Асмолов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Психология личности. Культурно-историческое понимание развития человека. – М., Академия, 2011.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8. О.А. Карабанова и др. Организация развивающей </w:t>
            </w: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предметно-пространственной среды в соответствии с ФГОС ДО - М.: 2014.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9. М.Е. </w:t>
            </w:r>
            <w:proofErr w:type="spellStart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Верховкина</w:t>
            </w:r>
            <w:proofErr w:type="spellEnd"/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и др. Путеводитель по ФГОС ДО в таблицах и схемах – Санкт-Петербург: 2014.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10. Педагогика достоинства: идеология дошкольного и дополнительного образования. – М.: Федеральный институт развития образования,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2014.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11. Л.В. Михайлова-Свирская «Работа с родителями». – М: Просвещение, 2015.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12. Л.В. Михайлова-Свирская «Индивидуализация образования». – М: Просвещение, 2015.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047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13. Л.В. Михайлова-Свирская «Метод проектов в образовательной деятельности». – М: Просвещение, 2015</w:t>
            </w:r>
          </w:p>
          <w:p w:rsidR="00A05FE7" w:rsidRPr="0020472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A05FE7" w:rsidRPr="006C5D49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05FE7" w:rsidRPr="00FC7353" w:rsidTr="00A05FE7">
        <w:trPr>
          <w:trHeight w:val="982"/>
        </w:trPr>
        <w:tc>
          <w:tcPr>
            <w:tcW w:w="567" w:type="dxa"/>
          </w:tcPr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7" w:type="dxa"/>
          </w:tcPr>
          <w:p w:rsidR="00A05FE7" w:rsidRPr="001D3E4B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 для воспитанника старшего дошкольного возраста с расстройством  аутистического спектра</w:t>
            </w:r>
          </w:p>
        </w:tc>
        <w:tc>
          <w:tcPr>
            <w:tcW w:w="2834" w:type="dxa"/>
          </w:tcPr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п.Высокогорский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,4 </w:t>
            </w:r>
          </w:p>
          <w:p w:rsidR="00A05FE7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05FE7" w:rsidRPr="002A6EEE" w:rsidRDefault="00A05FE7" w:rsidP="00D1378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здание                                       « Солнышко»                    </w:t>
            </w:r>
          </w:p>
        </w:tc>
        <w:tc>
          <w:tcPr>
            <w:tcW w:w="7371" w:type="dxa"/>
          </w:tcPr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b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b/>
                <w:kern w:val="3"/>
                <w:sz w:val="28"/>
                <w:szCs w:val="28"/>
              </w:rPr>
              <w:t>Список литературы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При разработке Программы использовались следующие литературные источники, представленные в данном перечне в порядке, учитывающем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значимость и степень влияния их на содержание Программы: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1. Н.Е.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Веракса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, Т.С. Комарова, Т.А. Васильева «Примерная общеобразовательная программа «От рождения до школы». - М.: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Мозаикасинтез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,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2014.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2. Т.Б. Филичева, Г.В. Чиркина, Т.В. Туманова, А.В. Лагутина «Коррекция нарушений речи. Программы дошкольных образовательных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lastRenderedPageBreak/>
              <w:t xml:space="preserve">учреждений компенсирующего вида для детей с нарушениями речи». – М.: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Просыещение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, 2014.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1. Н.В.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Нищева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«Примерная адаптированная основная образовательная программа для детей с тяжелыми нарушениями речи (общим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недоразвитием речи) с 3 до 7 лет». – Санкт-Петербург: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Детсво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-пресс, 2015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2. И.А. Кузмин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Истоковедение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. – М.: Издательский дом «Истоки», 2010.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3. Н.Н. Авдеева и др. «Основы безопасности детей дошкольного возраста». – «Детство-Пресс»,2004.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4. Н.Е.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Веракса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и др. Познавательное развитие. – М.: Мозаика-синтез, 2014.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5. Л.С. Выготский Мышление и речь // Собр. соч.: В 6 т. – Т. 2. – М.: Педагогика, 1982.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6. Д.Б.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Эльконин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Детская психология: учеб. пособие для студ.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высш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. учеб. заведений / Д.Б.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Эльконин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; – 4-е изд., стер. – М.: Издательский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центр «Академия», 2007.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7. А.Г.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Асмолов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Психология личности. Культурно-историческое понимание развития человека. – М., Академия, 2011.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8. О.А. Карабанова и др. Организация развивающей предметно-пространственной среды в соответствии с ФГОС ДО - М.: 2014.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9. М.Е. </w:t>
            </w:r>
            <w:proofErr w:type="spellStart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Верховкина</w:t>
            </w:r>
            <w:proofErr w:type="spellEnd"/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и др. Путеводитель по ФГОС ДО в таблицах и схемах – Санкт-Петербург: 2014.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10. Педагогика достоинства: идеология дошкольного </w:t>
            </w: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lastRenderedPageBreak/>
              <w:t>и дополнительного образования. – М.: Федеральный институт развития образования,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2014.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11. Л.В. Михайлова-Свирская «Работа с родителями». – М: Просвещение, 2015.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12. Л.В. Михайлова-Свирская «Индивидуализация образования». – М: Просвещение, 2015.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461E00">
              <w:rPr>
                <w:rFonts w:ascii="Times New Roman" w:eastAsia="SimSun" w:hAnsi="Times New Roman"/>
                <w:kern w:val="3"/>
                <w:sz w:val="28"/>
                <w:szCs w:val="28"/>
              </w:rPr>
              <w:t>13. Л.В. Михайлова-Свирская «Метод проектов в образовательной деятельности». – М: Просвещение, 2015</w:t>
            </w:r>
          </w:p>
          <w:p w:rsidR="00A05FE7" w:rsidRPr="00461E00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b/>
                <w:kern w:val="3"/>
                <w:sz w:val="28"/>
                <w:szCs w:val="28"/>
              </w:rPr>
            </w:pPr>
          </w:p>
          <w:p w:rsidR="00A05FE7" w:rsidRDefault="00A05FE7" w:rsidP="00D1378D">
            <w:pPr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b/>
                <w:kern w:val="3"/>
                <w:sz w:val="28"/>
                <w:szCs w:val="28"/>
              </w:rPr>
            </w:pPr>
          </w:p>
        </w:tc>
      </w:tr>
    </w:tbl>
    <w:p w:rsidR="00DB0CF2" w:rsidRDefault="00DB0CF2"/>
    <w:p w:rsidR="00A05FE7" w:rsidRDefault="00A05FE7"/>
    <w:p w:rsidR="00A05FE7" w:rsidRPr="00A05FE7" w:rsidRDefault="00773A13" w:rsidP="00A05F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3A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55228" cy="8872976"/>
            <wp:effectExtent l="1200150" t="0" r="1184275" b="0"/>
            <wp:docPr id="1" name="Рисунок 1" descr="C:\Users\Пользователь\Desktop\проверка\подпись к справке по матер-тех обеспечен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верка\подпись к справке по матер-тех обеспечени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55228" cy="887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5FE7" w:rsidRPr="00A05FE7" w:rsidSect="00A05F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6ED4"/>
    <w:multiLevelType w:val="hybridMultilevel"/>
    <w:tmpl w:val="F5962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B0EED"/>
    <w:multiLevelType w:val="hybridMultilevel"/>
    <w:tmpl w:val="4E5EEF9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1ECC3810"/>
    <w:multiLevelType w:val="hybridMultilevel"/>
    <w:tmpl w:val="57AE3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674B8"/>
    <w:multiLevelType w:val="hybridMultilevel"/>
    <w:tmpl w:val="4A224D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3538A9"/>
    <w:multiLevelType w:val="hybridMultilevel"/>
    <w:tmpl w:val="5CA6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672A9"/>
    <w:multiLevelType w:val="hybridMultilevel"/>
    <w:tmpl w:val="80CEC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46F1C"/>
    <w:multiLevelType w:val="hybridMultilevel"/>
    <w:tmpl w:val="8852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62A8B"/>
    <w:multiLevelType w:val="hybridMultilevel"/>
    <w:tmpl w:val="7F30B5D2"/>
    <w:lvl w:ilvl="0" w:tplc="041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8">
    <w:nsid w:val="6FEF04AE"/>
    <w:multiLevelType w:val="hybridMultilevel"/>
    <w:tmpl w:val="A622F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B23F9D"/>
    <w:multiLevelType w:val="hybridMultilevel"/>
    <w:tmpl w:val="6450A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FE7"/>
    <w:rsid w:val="00773A13"/>
    <w:rsid w:val="00804D1B"/>
    <w:rsid w:val="00A05FE7"/>
    <w:rsid w:val="00AA480D"/>
    <w:rsid w:val="00D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7423E-D825-4B07-9AC4-4220904A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1753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</cp:lastModifiedBy>
  <cp:revision>4</cp:revision>
  <dcterms:created xsi:type="dcterms:W3CDTF">2019-01-17T09:58:00Z</dcterms:created>
  <dcterms:modified xsi:type="dcterms:W3CDTF">2019-01-22T09:13:00Z</dcterms:modified>
</cp:coreProperties>
</file>