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DE" w:rsidRDefault="00FA4E8F" w:rsidP="00FA4E8F">
      <w:pPr>
        <w:tabs>
          <w:tab w:val="left" w:pos="5510"/>
        </w:tabs>
        <w:spacing w:after="0" w:line="240" w:lineRule="auto"/>
        <w:ind w:firstLine="750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</w:t>
      </w:r>
    </w:p>
    <w:p w:rsidR="00C50818" w:rsidRDefault="005A56DE" w:rsidP="00FA4E8F">
      <w:pPr>
        <w:tabs>
          <w:tab w:val="left" w:pos="5510"/>
        </w:tabs>
        <w:spacing w:after="0" w:line="240" w:lineRule="auto"/>
        <w:ind w:firstLine="750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</w:t>
      </w:r>
      <w:r w:rsidRPr="005A56D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29325" cy="8290321"/>
            <wp:effectExtent l="0" t="0" r="0" b="0"/>
            <wp:docPr id="1" name="Рисунок 1" descr="C:\Users\Пользователь\Desktop\паспорт энергоэф\титульный лист Паспорта энергоэффектив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спорт энергоэф\титульный лист Паспорта энергоэффективности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96" cy="829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656008" w:rsidRDefault="00FA4E8F" w:rsidP="005A56DE">
      <w:pPr>
        <w:tabs>
          <w:tab w:val="left" w:pos="5510"/>
        </w:tabs>
        <w:spacing w:after="0" w:line="240" w:lineRule="auto"/>
        <w:ind w:firstLine="75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</w:t>
      </w:r>
    </w:p>
    <w:p w:rsidR="00CA2EC8" w:rsidRDefault="00CA2EC8" w:rsidP="00FA4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Pr="00DC146B" w:rsidRDefault="00DC146B" w:rsidP="00656008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C14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ПАСПОРТ ПРОГРАММЫ</w:t>
      </w:r>
    </w:p>
    <w:p w:rsidR="00DC146B" w:rsidRDefault="00C03E65" w:rsidP="00DC146B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энергосбережения и повышения</w:t>
      </w:r>
      <w:r w:rsidR="00DC146B" w:rsidRPr="00E57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энергетической эффективности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DC146B" w:rsidTr="00DC146B">
        <w:tc>
          <w:tcPr>
            <w:tcW w:w="1951" w:type="dxa"/>
          </w:tcPr>
          <w:p w:rsidR="00DC146B" w:rsidRPr="00C03E65" w:rsidRDefault="00E93B32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03E65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Полное наименование организации</w:t>
            </w:r>
          </w:p>
        </w:tc>
        <w:tc>
          <w:tcPr>
            <w:tcW w:w="7229" w:type="dxa"/>
          </w:tcPr>
          <w:p w:rsidR="00DC146B" w:rsidRPr="00C03E65" w:rsidRDefault="00413404" w:rsidP="00C03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3E65"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«</w:t>
            </w:r>
            <w:r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E10"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Высокогорский </w:t>
            </w:r>
            <w:r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r w:rsidR="00EE4E10"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="00C03E65"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C146B" w:rsidTr="00DC146B">
        <w:tc>
          <w:tcPr>
            <w:tcW w:w="1951" w:type="dxa"/>
          </w:tcPr>
          <w:p w:rsidR="00DC146B" w:rsidRPr="002B046C" w:rsidRDefault="002B046C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229" w:type="dxa"/>
          </w:tcPr>
          <w:p w:rsidR="002B046C" w:rsidRPr="002B046C" w:rsidRDefault="002B046C" w:rsidP="00C03E65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РФ</w:t>
            </w:r>
            <w:r w:rsidR="0025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566FF"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23.11.2009 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261-ФЗ</w:t>
            </w:r>
            <w:r w:rsidR="0025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(ред. от 26.07.2019)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энергосбережении и о</w:t>
            </w:r>
            <w:r w:rsidR="0025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повышении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энергетической эффективности»</w:t>
            </w:r>
          </w:p>
          <w:p w:rsidR="002B046C" w:rsidRPr="002B046C" w:rsidRDefault="002B046C" w:rsidP="002B046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энергосбережению и повышению энергетической эффективности в Российской Федерации, направленные на реализацию Федерального закона РФ № 261-ФЗ от 23.11.2009г., утвержденный распоряжением Правительства Российской Федерации от 1 декабря 2009 г.</w:t>
            </w:r>
          </w:p>
          <w:p w:rsidR="002B046C" w:rsidRPr="002B046C" w:rsidRDefault="002B046C" w:rsidP="002B046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1830-р.</w:t>
            </w:r>
          </w:p>
          <w:p w:rsidR="002B046C" w:rsidRPr="002B046C" w:rsidRDefault="002B046C" w:rsidP="002B046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31.12.2009г. №1221 « Об утверждении правил установления требований энергетической эффективности товаров, услуг, работ, размещения заказов для муниципальных нужд»</w:t>
            </w:r>
          </w:p>
          <w:p w:rsidR="00DC146B" w:rsidRPr="002B046C" w:rsidRDefault="002B046C" w:rsidP="002B046C">
            <w:pPr>
              <w:spacing w:before="168" w:after="168" w:line="33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</w:t>
            </w:r>
            <w:r w:rsidR="00413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мического развития РФ от 17.02.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DC146B" w:rsidTr="00DC146B">
        <w:tc>
          <w:tcPr>
            <w:tcW w:w="1951" w:type="dxa"/>
          </w:tcPr>
          <w:p w:rsidR="00DC146B" w:rsidRPr="002B046C" w:rsidRDefault="00E93B32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464C55"/>
                <w:shd w:val="clear" w:color="auto" w:fill="FFFFFF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229" w:type="dxa"/>
          </w:tcPr>
          <w:p w:rsidR="00DC146B" w:rsidRPr="002B046C" w:rsidRDefault="00C03E65" w:rsidP="002B046C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Коллектив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</w:t>
            </w:r>
            <w:r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Высокогорский  детский сад № 2»</w:t>
            </w:r>
          </w:p>
        </w:tc>
      </w:tr>
      <w:tr w:rsidR="002B046C" w:rsidTr="00DC146B">
        <w:tc>
          <w:tcPr>
            <w:tcW w:w="1951" w:type="dxa"/>
          </w:tcPr>
          <w:p w:rsidR="002B046C" w:rsidRPr="002B046C" w:rsidRDefault="00E93B32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464C55"/>
                <w:shd w:val="clear" w:color="auto" w:fill="FFFFFF"/>
              </w:rPr>
              <w:t>Полное наименование разработчиков программы</w:t>
            </w:r>
          </w:p>
        </w:tc>
        <w:tc>
          <w:tcPr>
            <w:tcW w:w="7229" w:type="dxa"/>
          </w:tcPr>
          <w:p w:rsidR="002B046C" w:rsidRPr="002B046C" w:rsidRDefault="001A5E15" w:rsidP="002B046C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</w:t>
            </w:r>
            <w:r w:rsidRPr="00C0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Высокогорский  детский сад № 2»</w:t>
            </w:r>
          </w:p>
        </w:tc>
      </w:tr>
      <w:tr w:rsidR="002B046C" w:rsidTr="00DC146B">
        <w:tc>
          <w:tcPr>
            <w:tcW w:w="1951" w:type="dxa"/>
          </w:tcPr>
          <w:p w:rsidR="002B046C" w:rsidRDefault="002B046C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229" w:type="dxa"/>
          </w:tcPr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 программы: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стимулировать энергосбережение и повышения энергетической эффе</w:t>
            </w:r>
            <w:r w:rsidR="00EE4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ктивности за счет снижения к 2025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удельных показателей энергоемкости и энергопотребления учреждения.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Задачи программы: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государственной энергосберегающей программы;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-сокращение расходов бюджета на обеспечение энергетическими ресурсами;</w:t>
            </w:r>
          </w:p>
          <w:p w:rsidR="002B046C" w:rsidRPr="002B046C" w:rsidRDefault="002B046C" w:rsidP="002B0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ОУ;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-обеспечение учета всего объема потребляемых энергетических </w:t>
            </w: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ресурсов.</w:t>
            </w:r>
          </w:p>
        </w:tc>
      </w:tr>
      <w:tr w:rsidR="002B046C" w:rsidTr="00DC146B">
        <w:tc>
          <w:tcPr>
            <w:tcW w:w="1951" w:type="dxa"/>
          </w:tcPr>
          <w:p w:rsidR="001A5E15" w:rsidRDefault="001A5E15" w:rsidP="001A5E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Ц</w:t>
            </w:r>
            <w:r w:rsidR="002B046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елевые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показатели</w:t>
            </w:r>
          </w:p>
          <w:p w:rsidR="002B046C" w:rsidRDefault="002B046C" w:rsidP="001A5E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2B046C" w:rsidRPr="002B046C" w:rsidRDefault="002B046C" w:rsidP="002B0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Эффективность реализации программы оценивается по следующим целевые индикаторам: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-снижение объемов потребления тепловой энергии на 3 % ежегодно;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-снижение объемов потребления воды на 3% ежегодно;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-снижение объемов потребления электроэнергии на3% ежегодно: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-удельный расход тепловой энергии ДОУ (в расчете на 1 кв.м. общей площади);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-удельный расход воды на снабжение ДОУ (в расчете на 1 человека);</w:t>
            </w:r>
          </w:p>
          <w:p w:rsidR="002B046C" w:rsidRPr="002B046C" w:rsidRDefault="002B046C" w:rsidP="002B046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удельный расход электроэнергии на обеспечение ДОУ (в расчете на 1 человека);</w:t>
            </w:r>
          </w:p>
          <w:p w:rsidR="002B046C" w:rsidRPr="009C5446" w:rsidRDefault="002B046C" w:rsidP="009C5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-динамика расходов ДОУ на обеспечение энергетическими ресурсами (включая воду).</w:t>
            </w:r>
          </w:p>
        </w:tc>
      </w:tr>
      <w:tr w:rsidR="009C5446" w:rsidTr="00DC146B">
        <w:tc>
          <w:tcPr>
            <w:tcW w:w="1951" w:type="dxa"/>
          </w:tcPr>
          <w:p w:rsidR="009C5446" w:rsidRDefault="009C5446" w:rsidP="001A5E1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</w:tcPr>
          <w:p w:rsidR="009C5446" w:rsidRPr="002B046C" w:rsidRDefault="005F7382" w:rsidP="002B04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2020-2023</w:t>
            </w:r>
            <w:r w:rsidR="009C5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EE4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C5446" w:rsidTr="00DC146B">
        <w:tc>
          <w:tcPr>
            <w:tcW w:w="1951" w:type="dxa"/>
          </w:tcPr>
          <w:p w:rsidR="009C5446" w:rsidRDefault="009C5446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Источники </w:t>
            </w:r>
            <w:r w:rsidR="001A5E1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 объемы финансового обеспечения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229" w:type="dxa"/>
          </w:tcPr>
          <w:p w:rsidR="009C5446" w:rsidRDefault="00EE4E10" w:rsidP="002B046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«Межведомственная бухгалтерия»</w:t>
            </w:r>
            <w:r w:rsidR="00327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местный бюджет</w:t>
            </w:r>
          </w:p>
        </w:tc>
      </w:tr>
      <w:tr w:rsidR="009C5446" w:rsidTr="00DC146B">
        <w:tc>
          <w:tcPr>
            <w:tcW w:w="1951" w:type="dxa"/>
          </w:tcPr>
          <w:p w:rsidR="009C5446" w:rsidRDefault="001A5E15" w:rsidP="002B046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Планируемые </w:t>
            </w:r>
            <w:r w:rsidR="009C54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реализации </w:t>
            </w:r>
            <w:r w:rsidR="009C544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</w:tcPr>
          <w:p w:rsidR="009C5446" w:rsidRPr="009C5446" w:rsidRDefault="009C5446" w:rsidP="009C544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программы позв</w:t>
            </w:r>
            <w:r w:rsidR="00327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олит достичь следующих ожидаемых</w:t>
            </w:r>
            <w:r w:rsidRPr="009C5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результатов:</w:t>
            </w:r>
          </w:p>
          <w:p w:rsidR="009C5446" w:rsidRPr="009C5446" w:rsidRDefault="009C5446" w:rsidP="009C5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-экономия потребления энергетических ресурсов (включая воду) в результаты натуральном и стоимостном выражении;</w:t>
            </w:r>
          </w:p>
          <w:p w:rsidR="009C5446" w:rsidRPr="009C5446" w:rsidRDefault="009C5446" w:rsidP="009C544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-прекращение безучетного потребления энергетических ресурсов (включая воду);</w:t>
            </w:r>
          </w:p>
          <w:p w:rsidR="009C5446" w:rsidRPr="009C5446" w:rsidRDefault="009C5446" w:rsidP="009C5446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-исключение нерационального использования энергетических ресурсов (включая воду).</w:t>
            </w:r>
          </w:p>
        </w:tc>
      </w:tr>
    </w:tbl>
    <w:p w:rsidR="00DC146B" w:rsidRDefault="00DC146B" w:rsidP="00DC146B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C146B" w:rsidRDefault="00DC146B" w:rsidP="00E571E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277CC" w:rsidRDefault="003277CC" w:rsidP="00E93B32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E93B32" w:rsidRDefault="00E93B32" w:rsidP="00E93B32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9C5446" w:rsidRPr="009C5446" w:rsidRDefault="00E571EC" w:rsidP="009C5446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E571EC" w:rsidRPr="009C5446" w:rsidRDefault="00E571EC" w:rsidP="009C544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Энергосбережение является актуальным и необходимым условием нормального функционирования ДОУ, так как повышения эффективности использования энергетических ресурсов, при непрерывном росте цен на энергоресурсы и соответственно росте стоимости электрической и тепловой энергии, позволяет добиться существенной экономии как энергетических ресурсов, так и финансовых ресурсов.</w:t>
      </w:r>
    </w:p>
    <w:p w:rsidR="00E571EC" w:rsidRPr="009C5446" w:rsidRDefault="00E571EC" w:rsidP="009C544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показывает, что основные потери энергетических ресурсов наблюдаются при неэффективном использовании, распределении и потреблении тепловой и электрической энергии и воды. Нерациональное использование энергии и воды приводит к потере до 20% тепловой энергии, до 15% электрической энергии, 15-20% воды.</w:t>
      </w:r>
    </w:p>
    <w:p w:rsidR="009C5446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Соответственно это приводит:</w:t>
      </w:r>
    </w:p>
    <w:p w:rsidR="009C5446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росту бюджетного финансирования ДОУ;</w:t>
      </w:r>
    </w:p>
    <w:p w:rsidR="009C5446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росту «фин</w:t>
      </w:r>
      <w:r w:rsidR="009C5446"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ансовой нагрузки» на бюджет района</w:t>
      </w: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446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ухудшению экологической обстановки.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энергосбережения должна обеспечить снижение потребления энергетических ресурсов и воды за счет внедрения в ДОУ предлагаемых данной программой решений, мероприятий и соответственно перехода на экономичное и рациональное расходование энергетических ресурсов в ДОУ, при полном удовлетворении потребностей в количестве и качестве энергетических ресурсов, превратить энергосбережение в решающий фактор функционирования ДОУ.</w:t>
      </w:r>
    </w:p>
    <w:p w:rsidR="00E571EC" w:rsidRPr="009C5446" w:rsidRDefault="00E571EC" w:rsidP="009C5446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</w:p>
    <w:p w:rsidR="00E571EC" w:rsidRPr="009C5446" w:rsidRDefault="00E571EC" w:rsidP="00E571E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стимулирование энергосбережения и повышение энергетической эффек</w:t>
      </w:r>
      <w:r w:rsidR="005F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 за счет снижения к 2023</w:t>
      </w: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удельных показателей энергоемкости и энергопотребления ДОУ, снижение фина</w:t>
      </w:r>
      <w:r w:rsidR="00CB3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нсовой нагрузки на бюджет района</w:t>
      </w: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сокращения платежей за тепло- и электроэнергию, воду.</w:t>
      </w:r>
    </w:p>
    <w:p w:rsidR="00E571EC" w:rsidRPr="009C5446" w:rsidRDefault="00E571EC" w:rsidP="009C5446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 энергосберегающей политики.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учета и контроля эффективности использования энергии и управлению энергосбережением.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расходов бюджета на обеспечение энергетическими ресурсами.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ДОУ.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учета всего объема потребляемых энергетических ресурсов.</w:t>
      </w:r>
    </w:p>
    <w:p w:rsidR="009C5446" w:rsidRPr="009C5446" w:rsidRDefault="009C5446" w:rsidP="009C544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1EC" w:rsidRPr="009C5446" w:rsidRDefault="00E571EC" w:rsidP="009C5446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энергосбережением в ДОУ</w:t>
      </w:r>
    </w:p>
    <w:p w:rsidR="00E571EC" w:rsidRPr="009C5446" w:rsidRDefault="00E571EC" w:rsidP="009C544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Технические проекты и мероприятия, представленные для участия в Программе, включают паспорт заявку и краткую пояснительную записку содержащую:</w:t>
      </w:r>
    </w:p>
    <w:p w:rsidR="00E571EC" w:rsidRPr="009C5446" w:rsidRDefault="00E571EC" w:rsidP="009C5446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-цели и задачи проекта, важнейшие целевые показатели;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проекта;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-сроки и этапы реализации;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-перечень основных мероприятий в реализации проекта;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-перечень исполнителей проекта;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-объемы экономии и бюджетную эффективность;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-объемы и источники финансирования проекта;</w:t>
      </w:r>
    </w:p>
    <w:p w:rsidR="00E571EC" w:rsidRPr="009C5446" w:rsidRDefault="00E571EC" w:rsidP="009C5446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-ожидаемые конечные результаты.</w:t>
      </w:r>
    </w:p>
    <w:p w:rsid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ДОУ совместно с работниками ДОУ определяет стратегию энергосбережения в ДОУ, обеспечивает контроль реализации организационных и технических проектов.</w:t>
      </w:r>
    </w:p>
    <w:p w:rsid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Первоочередными мероприятиями управления энергосбережением являются:</w:t>
      </w:r>
    </w:p>
    <w:p w:rsid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энергетического обследования детского сада;</w:t>
      </w:r>
    </w:p>
    <w:p w:rsid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энергетического паспорта;</w:t>
      </w:r>
    </w:p>
    <w:p w:rsidR="00E571EC" w:rsidRP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контроля использования энергетических ресурсов.</w:t>
      </w:r>
    </w:p>
    <w:p w:rsidR="00F47C03" w:rsidRDefault="00F47C03" w:rsidP="00E5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1EC" w:rsidRDefault="00F47C03" w:rsidP="00E5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Финансовые механизмы реализации Программы</w:t>
      </w:r>
    </w:p>
    <w:p w:rsidR="00F47C03" w:rsidRDefault="00F47C03" w:rsidP="00E5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C03" w:rsidRDefault="00F47C03" w:rsidP="00F4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проектов и мероприятий по повышению эффективности использования энергии осуществляетс</w:t>
      </w:r>
      <w:r w:rsidR="00DA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 счет средств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бюджета.</w:t>
      </w:r>
    </w:p>
    <w:p w:rsidR="00F47C03" w:rsidRDefault="00F47C03" w:rsidP="00F4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C03" w:rsidRDefault="00F47C03" w:rsidP="00F4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Организационные проекты программы</w:t>
      </w:r>
    </w:p>
    <w:p w:rsidR="00F47C03" w:rsidRPr="00F47C03" w:rsidRDefault="00F47C03" w:rsidP="00F4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1EC" w:rsidRP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схемы управления проектом. Общую координацию программы осуществляет заведующий хо</w:t>
      </w:r>
      <w:r w:rsidR="00DA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зяйством</w:t>
      </w: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1EC" w:rsidRP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мероприятия предусматривают:</w:t>
      </w:r>
    </w:p>
    <w:p w:rsidR="00E571EC" w:rsidRP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системы управления эффективностью использования энергетических ресурсов в ДОУ.</w:t>
      </w:r>
    </w:p>
    <w:p w:rsidR="00E571EC" w:rsidRPr="00F47C03" w:rsidRDefault="00E571EC" w:rsidP="00F47C03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Организационные проекты энергосбережения в ДОУ.</w:t>
      </w:r>
    </w:p>
    <w:p w:rsidR="00F47C03" w:rsidRDefault="00F47C03" w:rsidP="00F4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1EC" w:rsidRDefault="00F47C03" w:rsidP="00F4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сопровождение реализации Программы</w:t>
      </w:r>
    </w:p>
    <w:p w:rsidR="00F47C03" w:rsidRDefault="00F47C03" w:rsidP="00F4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звеном в реализации программы является кадровое сопро</w:t>
      </w:r>
      <w:r w:rsidR="00DA3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вождение. В каждом 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назначаются лица, ответственные за реализацию программы. Планирует, организует и курирует работу по энергосбережению </w:t>
      </w:r>
      <w:r w:rsidR="00F4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191"/>
      </w:tblGrid>
      <w:tr w:rsidR="00F47C03" w:rsidTr="00F47C03">
        <w:tc>
          <w:tcPr>
            <w:tcW w:w="2235" w:type="dxa"/>
          </w:tcPr>
          <w:p w:rsidR="00F47C03" w:rsidRDefault="00F47C03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47C03" w:rsidRDefault="00F47C03" w:rsidP="00F47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планирование и организацию работы по энергосбережению</w:t>
            </w:r>
          </w:p>
        </w:tc>
        <w:tc>
          <w:tcPr>
            <w:tcW w:w="3191" w:type="dxa"/>
          </w:tcPr>
          <w:p w:rsidR="00F47C03" w:rsidRDefault="00F47C03" w:rsidP="00F47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эффективное использование воды</w:t>
            </w:r>
          </w:p>
        </w:tc>
      </w:tr>
      <w:tr w:rsidR="00F47C03" w:rsidTr="00F47C03">
        <w:tc>
          <w:tcPr>
            <w:tcW w:w="2235" w:type="dxa"/>
          </w:tcPr>
          <w:p w:rsidR="00F47C03" w:rsidRDefault="00DA3455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Малышок</w:t>
            </w:r>
          </w:p>
        </w:tc>
        <w:tc>
          <w:tcPr>
            <w:tcW w:w="3827" w:type="dxa"/>
          </w:tcPr>
          <w:p w:rsidR="00F47C03" w:rsidRDefault="00F47C03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3191" w:type="dxa"/>
          </w:tcPr>
          <w:p w:rsidR="00F47C03" w:rsidRDefault="00F47C03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9B233D" w:rsidTr="00F47C03">
        <w:tc>
          <w:tcPr>
            <w:tcW w:w="2235" w:type="dxa"/>
          </w:tcPr>
          <w:p w:rsidR="009B233D" w:rsidRDefault="00DA3455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Солнышко</w:t>
            </w:r>
          </w:p>
        </w:tc>
        <w:tc>
          <w:tcPr>
            <w:tcW w:w="3827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3191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9B233D" w:rsidTr="00F47C03">
        <w:tc>
          <w:tcPr>
            <w:tcW w:w="2235" w:type="dxa"/>
          </w:tcPr>
          <w:p w:rsidR="009B233D" w:rsidRDefault="00DA3455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Кухня</w:t>
            </w:r>
          </w:p>
        </w:tc>
        <w:tc>
          <w:tcPr>
            <w:tcW w:w="3827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191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</w:tr>
      <w:tr w:rsidR="009B233D" w:rsidTr="00F47C03">
        <w:tc>
          <w:tcPr>
            <w:tcW w:w="2235" w:type="dxa"/>
          </w:tcPr>
          <w:p w:rsidR="009B233D" w:rsidRDefault="009B233D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зал </w:t>
            </w:r>
          </w:p>
        </w:tc>
        <w:tc>
          <w:tcPr>
            <w:tcW w:w="3827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1" w:type="dxa"/>
          </w:tcPr>
          <w:p w:rsidR="009B233D" w:rsidRDefault="009B233D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33D" w:rsidTr="00F47C03">
        <w:tc>
          <w:tcPr>
            <w:tcW w:w="2235" w:type="dxa"/>
          </w:tcPr>
          <w:p w:rsidR="009B233D" w:rsidRDefault="00DA3455" w:rsidP="00F47C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Прачечная</w:t>
            </w:r>
          </w:p>
        </w:tc>
        <w:tc>
          <w:tcPr>
            <w:tcW w:w="3827" w:type="dxa"/>
          </w:tcPr>
          <w:p w:rsidR="009B233D" w:rsidRDefault="00DA3455" w:rsidP="00DA3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Кастелянша </w:t>
            </w:r>
          </w:p>
        </w:tc>
        <w:tc>
          <w:tcPr>
            <w:tcW w:w="3191" w:type="dxa"/>
          </w:tcPr>
          <w:p w:rsidR="009B233D" w:rsidRDefault="00DA3455" w:rsidP="00E93B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 стирке белья</w:t>
            </w:r>
          </w:p>
        </w:tc>
      </w:tr>
    </w:tbl>
    <w:p w:rsidR="00F47C03" w:rsidRPr="00F47C03" w:rsidRDefault="00F47C03" w:rsidP="00F4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33D" w:rsidRDefault="009B233D" w:rsidP="009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технические направления Программы</w:t>
      </w:r>
    </w:p>
    <w:p w:rsidR="009B233D" w:rsidRPr="009B233D" w:rsidRDefault="009B233D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1EC" w:rsidRPr="009B233D" w:rsidRDefault="00E571EC" w:rsidP="009B2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Приоритетными техническими направлениями энергосбережения являются: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-обследование здания с получением заключения;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счетчиков потребления тепловой энергии;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счетчиков потребления воды;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-замена ламп на энергосберегающие;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-рациональное расположение источников света в помещении;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-замена окон и дверей на энергосберегающие;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-промывка системы отопления;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выключение электроприборов из сети при их неиспользовании;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замера сопротивления изоляции и силовых линий.</w:t>
      </w:r>
    </w:p>
    <w:p w:rsidR="009B233D" w:rsidRDefault="009B233D" w:rsidP="009B233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62A" w:rsidRDefault="00F4762A" w:rsidP="009B233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233D" w:rsidRDefault="00E571EC" w:rsidP="009B233D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Сроки и этапы реализации Программы</w:t>
      </w:r>
    </w:p>
    <w:p w:rsidR="009B233D" w:rsidRPr="009B233D" w:rsidRDefault="009B233D" w:rsidP="009B233D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1EC" w:rsidRPr="009B233D" w:rsidRDefault="00E571EC" w:rsidP="009B233D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  <w:r w:rsidR="005F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2020-2023</w:t>
      </w:r>
      <w:r w:rsidR="00F4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Программы будет осуществляться в один этап и позволит обеспечить экон</w:t>
      </w:r>
      <w:r w:rsidR="005F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омию энергоресурсов к концу 2023</w:t>
      </w:r>
      <w:r w:rsid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10</w:t>
      </w: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B233D" w:rsidRDefault="009B233D" w:rsidP="00E57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71EC" w:rsidRPr="009B233D" w:rsidRDefault="009B233D" w:rsidP="009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энергосбережения обеспечивает перевод на энергоэффективный и бездотационный путь развития в бюджетной сфере – минимальные затраты на энергетические ресурсы.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предусматривает: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-систему отслеживания потребления энергоресурсов и совершенствования энергетического баланса;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учета и контроля по рациональному использованию, нормированию и лимитированию энергоресурсов;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энергетических обследований для выявления нерационального использования энергоресурсов;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-разработку и реализацию энергосберегающих мероприятий.</w:t>
      </w:r>
    </w:p>
    <w:p w:rsidR="00E571EC" w:rsidRPr="009B233D" w:rsidRDefault="00E571EC" w:rsidP="009B233D">
      <w:pPr>
        <w:spacing w:after="0" w:line="240" w:lineRule="auto"/>
        <w:ind w:firstLine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энергетических ресурсов, их экономия, нормирование и лимитирование, оптимизация энергетического баланса позволит избежать кризиса неплатежей, уменьшить бюджетные затраты на приобретение энергетических ресурсов.</w:t>
      </w:r>
    </w:p>
    <w:p w:rsidR="00E93B32" w:rsidRDefault="00E93B32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9B233D" w:rsidRDefault="009B233D"/>
    <w:p w:rsidR="00FA4C64" w:rsidRDefault="00FA4C64">
      <w:pPr>
        <w:sectPr w:rsidR="00FA4C64" w:rsidSect="009B23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233D" w:rsidRDefault="00FA4C64" w:rsidP="00FA4C64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C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FA4C64" w:rsidRDefault="00B212A4" w:rsidP="00EB24AA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мероприятий программы энергосбережения и повышения энергетической </w:t>
      </w:r>
      <w:r w:rsidR="00FA4C64" w:rsidRPr="00FA4C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эффективности</w:t>
      </w:r>
    </w:p>
    <w:p w:rsidR="00EB24AA" w:rsidRPr="00EB24AA" w:rsidRDefault="00EB24AA" w:rsidP="00EB24AA">
      <w:pPr>
        <w:spacing w:after="0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5"/>
        <w:tblW w:w="15024" w:type="dxa"/>
        <w:tblLayout w:type="fixed"/>
        <w:tblLook w:val="04A0" w:firstRow="1" w:lastRow="0" w:firstColumn="1" w:lastColumn="0" w:noHBand="0" w:noVBand="1"/>
      </w:tblPr>
      <w:tblGrid>
        <w:gridCol w:w="6062"/>
        <w:gridCol w:w="2957"/>
        <w:gridCol w:w="2957"/>
        <w:gridCol w:w="1727"/>
        <w:gridCol w:w="1321"/>
      </w:tblGrid>
      <w:tr w:rsidR="009767E8" w:rsidTr="009767E8">
        <w:tc>
          <w:tcPr>
            <w:tcW w:w="6062" w:type="dxa"/>
          </w:tcPr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57" w:type="dxa"/>
          </w:tcPr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957" w:type="dxa"/>
          </w:tcPr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>Энергосберегающий эффект</w:t>
            </w:r>
          </w:p>
        </w:tc>
        <w:tc>
          <w:tcPr>
            <w:tcW w:w="1727" w:type="dxa"/>
          </w:tcPr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>Дата и проведение мероприятий</w:t>
            </w:r>
          </w:p>
        </w:tc>
        <w:tc>
          <w:tcPr>
            <w:tcW w:w="1321" w:type="dxa"/>
          </w:tcPr>
          <w:p w:rsidR="009767E8" w:rsidRPr="00EB24AA" w:rsidRDefault="009767E8" w:rsidP="00FA4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 xml:space="preserve">Источник </w:t>
            </w:r>
          </w:p>
          <w:p w:rsidR="009767E8" w:rsidRPr="00EB24AA" w:rsidRDefault="009767E8" w:rsidP="009767E8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EB24AA">
              <w:rPr>
                <w:rFonts w:ascii="Times New Roman" w:hAnsi="Times New Roman" w:cs="Times New Roman"/>
                <w:b/>
              </w:rPr>
              <w:t xml:space="preserve">финанси-рования </w:t>
            </w:r>
          </w:p>
        </w:tc>
      </w:tr>
      <w:tr w:rsidR="009767E8" w:rsidTr="00E93B32">
        <w:tc>
          <w:tcPr>
            <w:tcW w:w="15024" w:type="dxa"/>
            <w:gridSpan w:val="5"/>
          </w:tcPr>
          <w:p w:rsidR="009767E8" w:rsidRPr="009767E8" w:rsidRDefault="009767E8" w:rsidP="009767E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малозатратные мероприятия</w:t>
            </w:r>
          </w:p>
        </w:tc>
      </w:tr>
      <w:tr w:rsidR="009767E8" w:rsidTr="009767E8">
        <w:tc>
          <w:tcPr>
            <w:tcW w:w="6062" w:type="dxa"/>
          </w:tcPr>
          <w:p w:rsidR="009767E8" w:rsidRPr="009767E8" w:rsidRDefault="009767E8" w:rsidP="009767E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1.1.Создание системы контроля и мониторинга за реализацией энергосервисных контрактов.</w:t>
            </w:r>
          </w:p>
        </w:tc>
        <w:tc>
          <w:tcPr>
            <w:tcW w:w="2957" w:type="dxa"/>
          </w:tcPr>
          <w:p w:rsidR="009767E8" w:rsidRPr="009767E8" w:rsidRDefault="009767E8" w:rsidP="00FA4C64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9767E8" w:rsidRPr="009767E8" w:rsidRDefault="009767E8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потребления энергоресурсов</w:t>
            </w:r>
          </w:p>
        </w:tc>
        <w:tc>
          <w:tcPr>
            <w:tcW w:w="1727" w:type="dxa"/>
          </w:tcPr>
          <w:p w:rsidR="009767E8" w:rsidRPr="009767E8" w:rsidRDefault="009767E8" w:rsidP="00FA4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9767E8" w:rsidRPr="009767E8" w:rsidRDefault="009767E8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затрат </w:t>
            </w:r>
          </w:p>
        </w:tc>
      </w:tr>
      <w:tr w:rsidR="009767E8" w:rsidTr="009767E8">
        <w:tc>
          <w:tcPr>
            <w:tcW w:w="6062" w:type="dxa"/>
          </w:tcPr>
          <w:p w:rsidR="009767E8" w:rsidRPr="009767E8" w:rsidRDefault="009767E8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1.2.Организация режима работы энергопотребляющего оборудования и освещения (выключение или перевод в режим «сна» компьютеров при простое, исключение работы оборудования «на холостом ходу» и т.д.)</w:t>
            </w:r>
          </w:p>
        </w:tc>
        <w:tc>
          <w:tcPr>
            <w:tcW w:w="2957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потребления электроэнергии</w:t>
            </w:r>
          </w:p>
        </w:tc>
        <w:tc>
          <w:tcPr>
            <w:tcW w:w="1727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1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9767E8" w:rsidTr="009767E8">
        <w:tc>
          <w:tcPr>
            <w:tcW w:w="6062" w:type="dxa"/>
          </w:tcPr>
          <w:p w:rsidR="009767E8" w:rsidRPr="009767E8" w:rsidRDefault="00F711FD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1.3.Замена ламп накаливания мощностью 60 ВТ на энергосберегающие мощностью 11 ВТ</w:t>
            </w:r>
          </w:p>
        </w:tc>
        <w:tc>
          <w:tcPr>
            <w:tcW w:w="2957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потребления электроэнергии</w:t>
            </w:r>
          </w:p>
        </w:tc>
        <w:tc>
          <w:tcPr>
            <w:tcW w:w="1727" w:type="dxa"/>
          </w:tcPr>
          <w:p w:rsidR="009767E8" w:rsidRPr="009767E8" w:rsidRDefault="005F7382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F711F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9767E8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F711FD" w:rsidTr="009767E8">
        <w:tc>
          <w:tcPr>
            <w:tcW w:w="6062" w:type="dxa"/>
          </w:tcPr>
          <w:p w:rsidR="00F711FD" w:rsidRDefault="00F711FD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1.4.Оптимизация работы системы освещения, исключение нерационального использования, регулярное проведение очистки и регулировки светильников</w:t>
            </w:r>
          </w:p>
        </w:tc>
        <w:tc>
          <w:tcPr>
            <w:tcW w:w="2957" w:type="dxa"/>
          </w:tcPr>
          <w:p w:rsidR="00F711FD" w:rsidRPr="009767E8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F711FD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1727" w:type="dxa"/>
          </w:tcPr>
          <w:p w:rsidR="00F711FD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21" w:type="dxa"/>
          </w:tcPr>
          <w:p w:rsidR="00F711FD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F711FD" w:rsidTr="009767E8">
        <w:tc>
          <w:tcPr>
            <w:tcW w:w="6062" w:type="dxa"/>
          </w:tcPr>
          <w:p w:rsidR="00F711FD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1.5.О</w:t>
            </w:r>
            <w:r w:rsidR="00F711FD">
              <w:rPr>
                <w:rFonts w:ascii="Times New Roman" w:hAnsi="Times New Roman" w:cs="Times New Roman"/>
              </w:rPr>
              <w:t>снащение системы электроснабжения прибором учета классом точности не ниже 1,0</w:t>
            </w:r>
          </w:p>
        </w:tc>
        <w:tc>
          <w:tcPr>
            <w:tcW w:w="2957" w:type="dxa"/>
          </w:tcPr>
          <w:p w:rsidR="00F711FD" w:rsidRPr="009767E8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11FD">
              <w:rPr>
                <w:rFonts w:ascii="Times New Roman" w:hAnsi="Times New Roman" w:cs="Times New Roman"/>
              </w:rPr>
              <w:t>уководитель ДОУ</w:t>
            </w:r>
          </w:p>
        </w:tc>
        <w:tc>
          <w:tcPr>
            <w:tcW w:w="2957" w:type="dxa"/>
          </w:tcPr>
          <w:p w:rsidR="00F711FD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11FD">
              <w:rPr>
                <w:rFonts w:ascii="Times New Roman" w:hAnsi="Times New Roman" w:cs="Times New Roman"/>
              </w:rPr>
              <w:t>онтроль  потребления энергоресурсов</w:t>
            </w:r>
          </w:p>
        </w:tc>
        <w:tc>
          <w:tcPr>
            <w:tcW w:w="1727" w:type="dxa"/>
          </w:tcPr>
          <w:p w:rsidR="00F711FD" w:rsidRDefault="00F711FD" w:rsidP="00FA4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F711FD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1.6.Создание буклетов для родителей по энергосбережению</w:t>
            </w:r>
          </w:p>
        </w:tc>
        <w:tc>
          <w:tcPr>
            <w:tcW w:w="2957" w:type="dxa"/>
          </w:tcPr>
          <w:p w:rsidR="008903D7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957" w:type="dxa"/>
          </w:tcPr>
          <w:p w:rsidR="008903D7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энергосбережения</w:t>
            </w:r>
          </w:p>
        </w:tc>
        <w:tc>
          <w:tcPr>
            <w:tcW w:w="1727" w:type="dxa"/>
          </w:tcPr>
          <w:p w:rsidR="008903D7" w:rsidRDefault="00F4762A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5F73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21" w:type="dxa"/>
          </w:tcPr>
          <w:p w:rsidR="008903D7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1.7.Ролевая игра «Откуда тепло пришло»</w:t>
            </w:r>
          </w:p>
        </w:tc>
        <w:tc>
          <w:tcPr>
            <w:tcW w:w="2957" w:type="dxa"/>
          </w:tcPr>
          <w:p w:rsidR="008903D7" w:rsidRDefault="008903D7" w:rsidP="00FA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энергосбережения</w:t>
            </w:r>
          </w:p>
        </w:tc>
        <w:tc>
          <w:tcPr>
            <w:tcW w:w="1727" w:type="dxa"/>
          </w:tcPr>
          <w:p w:rsidR="008903D7" w:rsidRDefault="00F4762A" w:rsidP="00F4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5F73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21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1.8.Занятие «Вода-это жизнь»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энергосбережения</w:t>
            </w:r>
          </w:p>
        </w:tc>
        <w:tc>
          <w:tcPr>
            <w:tcW w:w="1727" w:type="dxa"/>
          </w:tcPr>
          <w:p w:rsidR="008903D7" w:rsidRDefault="00F4762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5F73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21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Долгосрочный проект «В нашей группе будет тепло»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энергосбережения</w:t>
            </w:r>
          </w:p>
        </w:tc>
        <w:tc>
          <w:tcPr>
            <w:tcW w:w="1727" w:type="dxa"/>
          </w:tcPr>
          <w:p w:rsidR="008903D7" w:rsidRDefault="00F4762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2020 года</w:t>
            </w:r>
          </w:p>
        </w:tc>
        <w:tc>
          <w:tcPr>
            <w:tcW w:w="1321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8903D7" w:rsidTr="00E93B32">
        <w:tc>
          <w:tcPr>
            <w:tcW w:w="15024" w:type="dxa"/>
            <w:gridSpan w:val="5"/>
          </w:tcPr>
          <w:p w:rsidR="008903D7" w:rsidRPr="008903D7" w:rsidRDefault="008903D7" w:rsidP="00E9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2.Среднезатратные мероприятия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2.1.Установка теплоотражающих экранов за приборами отопления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тепловой энергии</w:t>
            </w:r>
          </w:p>
        </w:tc>
        <w:tc>
          <w:tcPr>
            <w:tcW w:w="1727" w:type="dxa"/>
          </w:tcPr>
          <w:p w:rsidR="008903D7" w:rsidRDefault="005F7382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903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Поверка приборов учета</w:t>
            </w:r>
          </w:p>
        </w:tc>
        <w:tc>
          <w:tcPr>
            <w:tcW w:w="2957" w:type="dxa"/>
          </w:tcPr>
          <w:p w:rsidR="008903D7" w:rsidRPr="009767E8" w:rsidRDefault="008903D7" w:rsidP="0098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«Государственный региональный центр стандартизации, метрологии и испытаний»</w:t>
            </w:r>
          </w:p>
        </w:tc>
        <w:tc>
          <w:tcPr>
            <w:tcW w:w="2957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потребления энергоресурсов</w:t>
            </w:r>
          </w:p>
        </w:tc>
        <w:tc>
          <w:tcPr>
            <w:tcW w:w="1727" w:type="dxa"/>
          </w:tcPr>
          <w:p w:rsidR="008903D7" w:rsidRDefault="005F7382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903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8903D7" w:rsidRDefault="008903D7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8903D7" w:rsidTr="009767E8">
        <w:tc>
          <w:tcPr>
            <w:tcW w:w="6062" w:type="dxa"/>
          </w:tcPr>
          <w:p w:rsidR="008903D7" w:rsidRDefault="008903D7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2.3.Промывка системы отопления</w:t>
            </w:r>
          </w:p>
        </w:tc>
        <w:tc>
          <w:tcPr>
            <w:tcW w:w="2957" w:type="dxa"/>
          </w:tcPr>
          <w:p w:rsidR="008903D7" w:rsidRDefault="0098005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Жкх </w:t>
            </w:r>
          </w:p>
        </w:tc>
        <w:tc>
          <w:tcPr>
            <w:tcW w:w="2957" w:type="dxa"/>
          </w:tcPr>
          <w:p w:rsidR="008903D7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тепла</w:t>
            </w:r>
          </w:p>
        </w:tc>
        <w:tc>
          <w:tcPr>
            <w:tcW w:w="1727" w:type="dxa"/>
          </w:tcPr>
          <w:p w:rsidR="008903D7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321" w:type="dxa"/>
          </w:tcPr>
          <w:p w:rsidR="008903D7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EB24AA" w:rsidTr="009767E8">
        <w:tc>
          <w:tcPr>
            <w:tcW w:w="6062" w:type="dxa"/>
          </w:tcPr>
          <w:p w:rsidR="00EB24AA" w:rsidRDefault="00EB24AA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2.4.Проведение замера сопротивления изоляции и силовых линий.</w:t>
            </w:r>
          </w:p>
        </w:tc>
        <w:tc>
          <w:tcPr>
            <w:tcW w:w="2957" w:type="dxa"/>
          </w:tcPr>
          <w:p w:rsidR="00EB24AA" w:rsidRPr="0098005E" w:rsidRDefault="00EB24AA" w:rsidP="0098005E">
            <w:pPr>
              <w:jc w:val="center"/>
              <w:rPr>
                <w:rFonts w:ascii="Times New Roman" w:hAnsi="Times New Roman" w:cs="Times New Roman"/>
              </w:rPr>
            </w:pPr>
            <w:r w:rsidRPr="0098005E">
              <w:rPr>
                <w:rFonts w:ascii="Times New Roman" w:hAnsi="Times New Roman" w:cs="Times New Roman"/>
              </w:rPr>
              <w:t>ООО «</w:t>
            </w:r>
            <w:r w:rsidR="0098005E" w:rsidRPr="0098005E">
              <w:rPr>
                <w:rFonts w:ascii="Times New Roman" w:hAnsi="Times New Roman" w:cs="Times New Roman"/>
              </w:rPr>
              <w:t>ЛесосибирскЭнергоСервис</w:t>
            </w:r>
            <w:r w:rsidRPr="009800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потребления энергоресурсов</w:t>
            </w:r>
          </w:p>
        </w:tc>
        <w:tc>
          <w:tcPr>
            <w:tcW w:w="1727" w:type="dxa"/>
          </w:tcPr>
          <w:p w:rsidR="00EB24AA" w:rsidRDefault="0098005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год</w:t>
            </w:r>
          </w:p>
        </w:tc>
        <w:tc>
          <w:tcPr>
            <w:tcW w:w="1321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EB24AA" w:rsidTr="00E93B32">
        <w:tc>
          <w:tcPr>
            <w:tcW w:w="15024" w:type="dxa"/>
            <w:gridSpan w:val="5"/>
          </w:tcPr>
          <w:p w:rsidR="00EB24AA" w:rsidRPr="00EB24AA" w:rsidRDefault="00EB24AA" w:rsidP="00EB24A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B24AA">
              <w:rPr>
                <w:rFonts w:ascii="Times New Roman" w:hAnsi="Times New Roman" w:cs="Times New Roman"/>
                <w:b/>
                <w:sz w:val="24"/>
                <w:szCs w:val="24"/>
              </w:rPr>
              <w:t>Крупнозатратные мероприятия</w:t>
            </w:r>
          </w:p>
        </w:tc>
      </w:tr>
      <w:tr w:rsidR="00EB24AA" w:rsidTr="009767E8">
        <w:tc>
          <w:tcPr>
            <w:tcW w:w="6062" w:type="dxa"/>
          </w:tcPr>
          <w:p w:rsidR="00EB24AA" w:rsidRDefault="00EB24AA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3.1.Замена деревянных окон на пластиковые</w:t>
            </w:r>
          </w:p>
        </w:tc>
        <w:tc>
          <w:tcPr>
            <w:tcW w:w="2957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ДОУ</w:t>
            </w:r>
          </w:p>
        </w:tc>
        <w:tc>
          <w:tcPr>
            <w:tcW w:w="2957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тепловой энергии</w:t>
            </w:r>
          </w:p>
        </w:tc>
        <w:tc>
          <w:tcPr>
            <w:tcW w:w="1727" w:type="dxa"/>
          </w:tcPr>
          <w:p w:rsidR="00EB24AA" w:rsidRDefault="00EB24AA" w:rsidP="0098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005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EB24AA" w:rsidTr="009767E8">
        <w:tc>
          <w:tcPr>
            <w:tcW w:w="6062" w:type="dxa"/>
          </w:tcPr>
          <w:p w:rsidR="00EB24AA" w:rsidRDefault="00EB24AA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3.2.Регулировка фурнитуры и утепление монтажных швов установленных окон</w:t>
            </w:r>
          </w:p>
        </w:tc>
        <w:tc>
          <w:tcPr>
            <w:tcW w:w="2957" w:type="dxa"/>
          </w:tcPr>
          <w:p w:rsidR="00EB24AA" w:rsidRPr="009767E8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 w:rsidRPr="009767E8">
              <w:rPr>
                <w:rFonts w:ascii="Times New Roman" w:hAnsi="Times New Roman" w:cs="Times New Roman"/>
              </w:rPr>
              <w:t>Ответственный за энергосбережение в ДОУ</w:t>
            </w:r>
          </w:p>
        </w:tc>
        <w:tc>
          <w:tcPr>
            <w:tcW w:w="2957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тепловой энергии</w:t>
            </w:r>
          </w:p>
        </w:tc>
        <w:tc>
          <w:tcPr>
            <w:tcW w:w="1727" w:type="dxa"/>
          </w:tcPr>
          <w:p w:rsidR="00EB24AA" w:rsidRDefault="0098005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B24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EB24AA" w:rsidRDefault="00EB24AA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88076E" w:rsidTr="009767E8">
        <w:tc>
          <w:tcPr>
            <w:tcW w:w="6062" w:type="dxa"/>
          </w:tcPr>
          <w:p w:rsidR="0088076E" w:rsidRDefault="0088076E" w:rsidP="009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3.3.Замена входных дверей</w:t>
            </w:r>
          </w:p>
        </w:tc>
        <w:tc>
          <w:tcPr>
            <w:tcW w:w="2957" w:type="dxa"/>
          </w:tcPr>
          <w:p w:rsidR="0088076E" w:rsidRDefault="0088076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ДОУ</w:t>
            </w:r>
          </w:p>
        </w:tc>
        <w:tc>
          <w:tcPr>
            <w:tcW w:w="2957" w:type="dxa"/>
          </w:tcPr>
          <w:p w:rsidR="0088076E" w:rsidRDefault="0088076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тепловой энергии</w:t>
            </w:r>
          </w:p>
        </w:tc>
        <w:tc>
          <w:tcPr>
            <w:tcW w:w="1727" w:type="dxa"/>
          </w:tcPr>
          <w:p w:rsidR="0088076E" w:rsidRDefault="005F7382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807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</w:tcPr>
          <w:p w:rsidR="0088076E" w:rsidRDefault="0088076E" w:rsidP="00E9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FA4C64" w:rsidRDefault="00FA4C64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Default="00EB24AA" w:rsidP="00FA4C64">
      <w:pPr>
        <w:jc w:val="center"/>
        <w:rPr>
          <w:sz w:val="20"/>
          <w:szCs w:val="20"/>
        </w:rPr>
      </w:pPr>
    </w:p>
    <w:p w:rsidR="00EB24AA" w:rsidRPr="00EB24AA" w:rsidRDefault="00EB24AA" w:rsidP="00EB24AA">
      <w:pPr>
        <w:jc w:val="right"/>
        <w:rPr>
          <w:rFonts w:ascii="Times New Roman" w:hAnsi="Times New Roman" w:cs="Times New Roman"/>
        </w:rPr>
      </w:pPr>
      <w:r w:rsidRPr="00EB24AA">
        <w:rPr>
          <w:rFonts w:ascii="Times New Roman" w:hAnsi="Times New Roman" w:cs="Times New Roman"/>
        </w:rPr>
        <w:t>Приложение № 2</w:t>
      </w:r>
    </w:p>
    <w:p w:rsidR="00EB24AA" w:rsidRDefault="00EB24AA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A">
        <w:rPr>
          <w:rFonts w:ascii="Times New Roman" w:hAnsi="Times New Roman" w:cs="Times New Roman"/>
          <w:b/>
          <w:sz w:val="26"/>
          <w:szCs w:val="26"/>
        </w:rPr>
        <w:t>Сравнительный анализ потребления электроэнергии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37"/>
        <w:gridCol w:w="1206"/>
        <w:gridCol w:w="1007"/>
        <w:gridCol w:w="1043"/>
        <w:gridCol w:w="949"/>
        <w:gridCol w:w="1006"/>
        <w:gridCol w:w="921"/>
        <w:gridCol w:w="959"/>
        <w:gridCol w:w="958"/>
        <w:gridCol w:w="990"/>
        <w:gridCol w:w="1088"/>
        <w:gridCol w:w="1042"/>
        <w:gridCol w:w="1007"/>
        <w:gridCol w:w="1031"/>
        <w:gridCol w:w="1190"/>
      </w:tblGrid>
      <w:tr w:rsidR="00DE160C" w:rsidTr="00DE160C">
        <w:tc>
          <w:tcPr>
            <w:tcW w:w="737" w:type="dxa"/>
          </w:tcPr>
          <w:p w:rsidR="00DE160C" w:rsidRDefault="005F7382" w:rsidP="00EB24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06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</w:t>
            </w:r>
          </w:p>
        </w:tc>
        <w:tc>
          <w:tcPr>
            <w:tcW w:w="1007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043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49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06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1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59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58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90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42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07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31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90" w:type="dxa"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год</w:t>
            </w:r>
          </w:p>
        </w:tc>
      </w:tr>
      <w:tr w:rsidR="00DE160C" w:rsidTr="00DE160C">
        <w:tc>
          <w:tcPr>
            <w:tcW w:w="737" w:type="dxa"/>
            <w:vMerge w:val="restart"/>
          </w:tcPr>
          <w:p w:rsidR="00DE160C" w:rsidRPr="00DE160C" w:rsidRDefault="005F7382" w:rsidP="005F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DE1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6" w:type="dxa"/>
          </w:tcPr>
          <w:p w:rsidR="00DE160C" w:rsidRP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07" w:type="dxa"/>
          </w:tcPr>
          <w:p w:rsidR="00DE160C" w:rsidRP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DE160C">
        <w:tc>
          <w:tcPr>
            <w:tcW w:w="737" w:type="dxa"/>
            <w:vMerge/>
          </w:tcPr>
          <w:p w:rsidR="00DE160C" w:rsidRPr="00DE160C" w:rsidRDefault="00DE160C" w:rsidP="00EB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DE160C" w:rsidRP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DE160C">
        <w:tc>
          <w:tcPr>
            <w:tcW w:w="737" w:type="dxa"/>
            <w:vMerge w:val="restart"/>
          </w:tcPr>
          <w:p w:rsidR="00DE160C" w:rsidRPr="00DE160C" w:rsidRDefault="005F7382" w:rsidP="005F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E1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6" w:type="dxa"/>
          </w:tcPr>
          <w:p w:rsidR="00DE160C" w:rsidRP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DE160C">
        <w:tc>
          <w:tcPr>
            <w:tcW w:w="737" w:type="dxa"/>
            <w:vMerge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DE160C" w:rsidRP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40"/>
        </w:trPr>
        <w:tc>
          <w:tcPr>
            <w:tcW w:w="737" w:type="dxa"/>
            <w:vMerge w:val="restart"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06" w:type="dxa"/>
          </w:tcPr>
          <w:p w:rsidR="005F7382" w:rsidRPr="00DE160C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DE160C">
        <w:trPr>
          <w:trHeight w:val="210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25"/>
        </w:trPr>
        <w:tc>
          <w:tcPr>
            <w:tcW w:w="737" w:type="dxa"/>
            <w:vMerge w:val="restart"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06" w:type="dxa"/>
          </w:tcPr>
          <w:p w:rsidR="005F7382" w:rsidRPr="00DE160C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DE160C">
        <w:trPr>
          <w:trHeight w:val="240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B24AA" w:rsidRDefault="00EB24AA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382" w:rsidRDefault="005F7382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60C" w:rsidRPr="00EB24AA" w:rsidRDefault="00DE160C" w:rsidP="00DE160C">
      <w:pPr>
        <w:jc w:val="right"/>
        <w:rPr>
          <w:rFonts w:ascii="Times New Roman" w:hAnsi="Times New Roman" w:cs="Times New Roman"/>
        </w:rPr>
      </w:pPr>
      <w:r w:rsidRPr="00EB24A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DE160C" w:rsidRDefault="00DE160C" w:rsidP="00DE1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A">
        <w:rPr>
          <w:rFonts w:ascii="Times New Roman" w:hAnsi="Times New Roman" w:cs="Times New Roman"/>
          <w:b/>
          <w:sz w:val="26"/>
          <w:szCs w:val="26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6"/>
          <w:szCs w:val="26"/>
        </w:rPr>
        <w:t>затрат на отопление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37"/>
        <w:gridCol w:w="1206"/>
        <w:gridCol w:w="1007"/>
        <w:gridCol w:w="1043"/>
        <w:gridCol w:w="949"/>
        <w:gridCol w:w="1006"/>
        <w:gridCol w:w="921"/>
        <w:gridCol w:w="959"/>
        <w:gridCol w:w="958"/>
        <w:gridCol w:w="990"/>
        <w:gridCol w:w="1088"/>
        <w:gridCol w:w="1042"/>
        <w:gridCol w:w="1007"/>
        <w:gridCol w:w="1031"/>
        <w:gridCol w:w="1190"/>
      </w:tblGrid>
      <w:tr w:rsidR="00DE160C" w:rsidTr="00E93B32">
        <w:tc>
          <w:tcPr>
            <w:tcW w:w="737" w:type="dxa"/>
          </w:tcPr>
          <w:p w:rsidR="00DE160C" w:rsidRDefault="005F7382" w:rsidP="00E93B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06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</w:t>
            </w:r>
          </w:p>
        </w:tc>
        <w:tc>
          <w:tcPr>
            <w:tcW w:w="1007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043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49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06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1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59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58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90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42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07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31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90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год</w:t>
            </w:r>
          </w:p>
        </w:tc>
      </w:tr>
      <w:tr w:rsidR="00DE160C" w:rsidTr="00E93B32">
        <w:tc>
          <w:tcPr>
            <w:tcW w:w="737" w:type="dxa"/>
            <w:vMerge w:val="restart"/>
          </w:tcPr>
          <w:p w:rsidR="00DE160C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06" w:type="dxa"/>
          </w:tcPr>
          <w:p w:rsidR="00DE160C" w:rsidRP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007" w:type="dxa"/>
          </w:tcPr>
          <w:p w:rsidR="00DE160C" w:rsidRP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E93B32">
        <w:tc>
          <w:tcPr>
            <w:tcW w:w="737" w:type="dxa"/>
            <w:vMerge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DE160C" w:rsidRP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E93B32">
        <w:tc>
          <w:tcPr>
            <w:tcW w:w="737" w:type="dxa"/>
            <w:vMerge w:val="restart"/>
          </w:tcPr>
          <w:p w:rsidR="00DE160C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06" w:type="dxa"/>
          </w:tcPr>
          <w:p w:rsidR="00DE160C" w:rsidRP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160C" w:rsidTr="00E93B32">
        <w:tc>
          <w:tcPr>
            <w:tcW w:w="737" w:type="dxa"/>
            <w:vMerge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DE160C" w:rsidRP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DE160C" w:rsidRDefault="00DE160C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25"/>
        </w:trPr>
        <w:tc>
          <w:tcPr>
            <w:tcW w:w="737" w:type="dxa"/>
            <w:vMerge w:val="restart"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rPr>
          <w:trHeight w:val="210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40"/>
        </w:trPr>
        <w:tc>
          <w:tcPr>
            <w:tcW w:w="737" w:type="dxa"/>
            <w:vMerge w:val="restart"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rPr>
          <w:trHeight w:val="210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E160C" w:rsidRDefault="00DE160C" w:rsidP="00EB24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60C" w:rsidRDefault="00DE160C" w:rsidP="00DE160C">
      <w:pPr>
        <w:jc w:val="right"/>
        <w:rPr>
          <w:rFonts w:ascii="Times New Roman" w:hAnsi="Times New Roman" w:cs="Times New Roman"/>
        </w:rPr>
      </w:pPr>
    </w:p>
    <w:p w:rsidR="00DE160C" w:rsidRDefault="00DE160C" w:rsidP="00DE160C">
      <w:pPr>
        <w:jc w:val="right"/>
        <w:rPr>
          <w:rFonts w:ascii="Times New Roman" w:hAnsi="Times New Roman" w:cs="Times New Roman"/>
        </w:rPr>
      </w:pPr>
    </w:p>
    <w:p w:rsidR="00DE160C" w:rsidRDefault="00DE160C" w:rsidP="00DE160C">
      <w:pPr>
        <w:jc w:val="right"/>
        <w:rPr>
          <w:rFonts w:ascii="Times New Roman" w:hAnsi="Times New Roman" w:cs="Times New Roman"/>
        </w:rPr>
      </w:pPr>
    </w:p>
    <w:p w:rsidR="005F7382" w:rsidRDefault="005F7382" w:rsidP="00DE160C">
      <w:pPr>
        <w:jc w:val="right"/>
        <w:rPr>
          <w:rFonts w:ascii="Times New Roman" w:hAnsi="Times New Roman" w:cs="Times New Roman"/>
        </w:rPr>
      </w:pPr>
    </w:p>
    <w:p w:rsidR="005F7382" w:rsidRDefault="005F7382" w:rsidP="00DE160C">
      <w:pPr>
        <w:jc w:val="right"/>
        <w:rPr>
          <w:rFonts w:ascii="Times New Roman" w:hAnsi="Times New Roman" w:cs="Times New Roman"/>
        </w:rPr>
      </w:pPr>
    </w:p>
    <w:p w:rsidR="005F7382" w:rsidRDefault="005F7382" w:rsidP="00DE160C">
      <w:pPr>
        <w:jc w:val="right"/>
        <w:rPr>
          <w:rFonts w:ascii="Times New Roman" w:hAnsi="Times New Roman" w:cs="Times New Roman"/>
        </w:rPr>
      </w:pPr>
    </w:p>
    <w:p w:rsidR="005F7382" w:rsidRDefault="005F7382" w:rsidP="00DE160C">
      <w:pPr>
        <w:jc w:val="right"/>
        <w:rPr>
          <w:rFonts w:ascii="Times New Roman" w:hAnsi="Times New Roman" w:cs="Times New Roman"/>
        </w:rPr>
      </w:pPr>
    </w:p>
    <w:p w:rsidR="005F7382" w:rsidRDefault="005F7382" w:rsidP="00DE160C">
      <w:pPr>
        <w:jc w:val="right"/>
        <w:rPr>
          <w:rFonts w:ascii="Times New Roman" w:hAnsi="Times New Roman" w:cs="Times New Roman"/>
        </w:rPr>
      </w:pPr>
    </w:p>
    <w:p w:rsidR="00DE160C" w:rsidRDefault="00DE160C" w:rsidP="00DE160C">
      <w:pPr>
        <w:jc w:val="right"/>
        <w:rPr>
          <w:rFonts w:ascii="Times New Roman" w:hAnsi="Times New Roman" w:cs="Times New Roman"/>
        </w:rPr>
      </w:pPr>
    </w:p>
    <w:p w:rsidR="00DE160C" w:rsidRPr="00EB24AA" w:rsidRDefault="00DE160C" w:rsidP="00DE160C">
      <w:pPr>
        <w:jc w:val="right"/>
        <w:rPr>
          <w:rFonts w:ascii="Times New Roman" w:hAnsi="Times New Roman" w:cs="Times New Roman"/>
        </w:rPr>
      </w:pPr>
      <w:r w:rsidRPr="00EB24A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4</w:t>
      </w:r>
    </w:p>
    <w:p w:rsidR="00DE160C" w:rsidRDefault="00DE160C" w:rsidP="00DE1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A">
        <w:rPr>
          <w:rFonts w:ascii="Times New Roman" w:hAnsi="Times New Roman" w:cs="Times New Roman"/>
          <w:b/>
          <w:sz w:val="26"/>
          <w:szCs w:val="26"/>
        </w:rPr>
        <w:t>Сравнительный а</w:t>
      </w:r>
      <w:r>
        <w:rPr>
          <w:rFonts w:ascii="Times New Roman" w:hAnsi="Times New Roman" w:cs="Times New Roman"/>
          <w:b/>
          <w:sz w:val="26"/>
          <w:szCs w:val="26"/>
        </w:rPr>
        <w:t>нализ затрат на водоснабжение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737"/>
        <w:gridCol w:w="1206"/>
        <w:gridCol w:w="1007"/>
        <w:gridCol w:w="1043"/>
        <w:gridCol w:w="949"/>
        <w:gridCol w:w="1006"/>
        <w:gridCol w:w="921"/>
        <w:gridCol w:w="959"/>
        <w:gridCol w:w="958"/>
        <w:gridCol w:w="990"/>
        <w:gridCol w:w="1088"/>
        <w:gridCol w:w="1042"/>
        <w:gridCol w:w="1007"/>
        <w:gridCol w:w="1031"/>
        <w:gridCol w:w="1190"/>
      </w:tblGrid>
      <w:tr w:rsidR="00DE160C" w:rsidTr="00E93B32">
        <w:tc>
          <w:tcPr>
            <w:tcW w:w="737" w:type="dxa"/>
          </w:tcPr>
          <w:p w:rsidR="00DE160C" w:rsidRDefault="005F7382" w:rsidP="00E93B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206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</w:t>
            </w:r>
          </w:p>
        </w:tc>
        <w:tc>
          <w:tcPr>
            <w:tcW w:w="1007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043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49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06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1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59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58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90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42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07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031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90" w:type="dxa"/>
          </w:tcPr>
          <w:p w:rsidR="00DE160C" w:rsidRPr="00DE160C" w:rsidRDefault="00DE160C" w:rsidP="00E93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год</w:t>
            </w:r>
          </w:p>
        </w:tc>
      </w:tr>
      <w:tr w:rsidR="005F7382" w:rsidTr="00E93B32">
        <w:tc>
          <w:tcPr>
            <w:tcW w:w="737" w:type="dxa"/>
            <w:vMerge w:val="restart"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007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c>
          <w:tcPr>
            <w:tcW w:w="737" w:type="dxa"/>
            <w:vMerge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c>
          <w:tcPr>
            <w:tcW w:w="737" w:type="dxa"/>
            <w:vMerge w:val="restart"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c>
          <w:tcPr>
            <w:tcW w:w="737" w:type="dxa"/>
            <w:vMerge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25"/>
        </w:trPr>
        <w:tc>
          <w:tcPr>
            <w:tcW w:w="737" w:type="dxa"/>
            <w:vMerge w:val="restart"/>
          </w:tcPr>
          <w:p w:rsidR="005F7382" w:rsidRPr="00DE160C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rPr>
          <w:trHeight w:val="225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5F7382">
        <w:trPr>
          <w:trHeight w:val="285"/>
        </w:trPr>
        <w:tc>
          <w:tcPr>
            <w:tcW w:w="737" w:type="dxa"/>
            <w:vMerge w:val="restart"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382" w:rsidTr="00E93B32">
        <w:trPr>
          <w:trHeight w:val="180"/>
        </w:trPr>
        <w:tc>
          <w:tcPr>
            <w:tcW w:w="737" w:type="dxa"/>
            <w:vMerge/>
          </w:tcPr>
          <w:p w:rsidR="005F7382" w:rsidRDefault="005F7382" w:rsidP="00E93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5F7382" w:rsidRPr="00DE160C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3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7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" w:type="dxa"/>
          </w:tcPr>
          <w:p w:rsidR="005F7382" w:rsidRDefault="005F7382" w:rsidP="00E93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E160C" w:rsidRDefault="00DE160C" w:rsidP="005F7382">
      <w:pPr>
        <w:rPr>
          <w:rFonts w:ascii="Times New Roman" w:hAnsi="Times New Roman" w:cs="Times New Roman"/>
          <w:b/>
          <w:sz w:val="26"/>
          <w:szCs w:val="26"/>
        </w:rPr>
      </w:pPr>
    </w:p>
    <w:p w:rsidR="00DE160C" w:rsidRPr="00EB24AA" w:rsidRDefault="00DE160C" w:rsidP="00DE160C">
      <w:pPr>
        <w:jc w:val="right"/>
        <w:rPr>
          <w:rFonts w:ascii="Times New Roman" w:hAnsi="Times New Roman" w:cs="Times New Roman"/>
        </w:rPr>
      </w:pPr>
      <w:r w:rsidRPr="00EB24A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5</w:t>
      </w:r>
    </w:p>
    <w:p w:rsidR="00DE160C" w:rsidRDefault="00DE160C" w:rsidP="00DE1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A">
        <w:rPr>
          <w:rFonts w:ascii="Times New Roman" w:hAnsi="Times New Roman" w:cs="Times New Roman"/>
          <w:b/>
          <w:sz w:val="26"/>
          <w:szCs w:val="26"/>
        </w:rPr>
        <w:t>Сравнительный а</w:t>
      </w:r>
      <w:r>
        <w:rPr>
          <w:rFonts w:ascii="Times New Roman" w:hAnsi="Times New Roman" w:cs="Times New Roman"/>
          <w:b/>
          <w:sz w:val="26"/>
          <w:szCs w:val="26"/>
        </w:rPr>
        <w:t>нализ затрат и показатели эффективности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660"/>
        <w:gridCol w:w="2254"/>
        <w:gridCol w:w="1500"/>
        <w:gridCol w:w="2058"/>
        <w:gridCol w:w="2268"/>
        <w:gridCol w:w="2835"/>
        <w:gridCol w:w="1559"/>
      </w:tblGrid>
      <w:tr w:rsidR="006C7A85" w:rsidTr="006C7A85">
        <w:tc>
          <w:tcPr>
            <w:tcW w:w="2660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 г.</w:t>
            </w:r>
          </w:p>
        </w:tc>
        <w:tc>
          <w:tcPr>
            <w:tcW w:w="1500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2021г.</w:t>
            </w:r>
          </w:p>
        </w:tc>
        <w:tc>
          <w:tcPr>
            <w:tcW w:w="2058" w:type="dxa"/>
          </w:tcPr>
          <w:p w:rsidR="006C7A85" w:rsidRDefault="006C7A85" w:rsidP="006C7A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2022г.</w:t>
            </w:r>
          </w:p>
        </w:tc>
        <w:tc>
          <w:tcPr>
            <w:tcW w:w="2268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  <w:p w:rsidR="006C7A85" w:rsidRDefault="006C7A85" w:rsidP="006C7A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Разница 2020-</w:t>
            </w:r>
          </w:p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</w:tc>
        <w:tc>
          <w:tcPr>
            <w:tcW w:w="1559" w:type="dxa"/>
          </w:tcPr>
          <w:p w:rsidR="006C7A85" w:rsidRDefault="006C7A85" w:rsidP="00DE16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6C7A85" w:rsidTr="006C7A85">
        <w:tc>
          <w:tcPr>
            <w:tcW w:w="266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Электроэнергия</w:t>
            </w:r>
          </w:p>
        </w:tc>
        <w:tc>
          <w:tcPr>
            <w:tcW w:w="2254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7A85" w:rsidTr="006C7A85">
        <w:tc>
          <w:tcPr>
            <w:tcW w:w="266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Отопление</w:t>
            </w:r>
          </w:p>
        </w:tc>
        <w:tc>
          <w:tcPr>
            <w:tcW w:w="2254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7A85" w:rsidTr="006C7A85">
        <w:tc>
          <w:tcPr>
            <w:tcW w:w="266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Водоснабжение </w:t>
            </w:r>
          </w:p>
        </w:tc>
        <w:tc>
          <w:tcPr>
            <w:tcW w:w="2254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6C7A85" w:rsidRDefault="006C7A85" w:rsidP="00DE16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E160C" w:rsidRDefault="00DE160C" w:rsidP="00DE160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60C" w:rsidRDefault="00DE160C" w:rsidP="00A24A47">
      <w:pPr>
        <w:rPr>
          <w:rFonts w:ascii="Times New Roman" w:hAnsi="Times New Roman" w:cs="Times New Roman"/>
          <w:sz w:val="26"/>
          <w:szCs w:val="26"/>
        </w:rPr>
      </w:pPr>
      <w:r w:rsidRPr="00A24A47"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="0088076E">
        <w:rPr>
          <w:rFonts w:ascii="Times New Roman" w:hAnsi="Times New Roman" w:cs="Times New Roman"/>
          <w:sz w:val="26"/>
          <w:szCs w:val="26"/>
        </w:rPr>
        <w:t>июнь</w:t>
      </w:r>
      <w:r w:rsidR="005F7382">
        <w:rPr>
          <w:rFonts w:ascii="Times New Roman" w:hAnsi="Times New Roman" w:cs="Times New Roman"/>
          <w:sz w:val="26"/>
          <w:szCs w:val="26"/>
        </w:rPr>
        <w:t>-июль</w:t>
      </w:r>
      <w:r w:rsidR="006C7A85">
        <w:rPr>
          <w:rFonts w:ascii="Times New Roman" w:hAnsi="Times New Roman" w:cs="Times New Roman"/>
          <w:sz w:val="26"/>
          <w:szCs w:val="26"/>
        </w:rPr>
        <w:t xml:space="preserve"> 2020-2023 </w:t>
      </w:r>
      <w:r w:rsidR="00A24A47">
        <w:rPr>
          <w:rFonts w:ascii="Times New Roman" w:hAnsi="Times New Roman" w:cs="Times New Roman"/>
          <w:sz w:val="26"/>
          <w:szCs w:val="26"/>
        </w:rPr>
        <w:t xml:space="preserve"> </w:t>
      </w:r>
      <w:r w:rsidR="006C7A85">
        <w:rPr>
          <w:rFonts w:ascii="Times New Roman" w:hAnsi="Times New Roman" w:cs="Times New Roman"/>
          <w:sz w:val="26"/>
          <w:szCs w:val="26"/>
        </w:rPr>
        <w:t>г. детский сад</w:t>
      </w:r>
      <w:r w:rsidR="00A24A47" w:rsidRPr="00A24A47">
        <w:rPr>
          <w:rFonts w:ascii="Times New Roman" w:hAnsi="Times New Roman" w:cs="Times New Roman"/>
          <w:sz w:val="26"/>
          <w:szCs w:val="26"/>
        </w:rPr>
        <w:t xml:space="preserve"> закрыт на ремонт.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Руководитель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(должность)      (подпись)             (расшифровка подписи)</w:t>
      </w:r>
    </w:p>
    <w:p w:rsidR="00B40B26" w:rsidRPr="00E93B32" w:rsidRDefault="00B40B26" w:rsidP="00B40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B3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Руководитель технической службы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(должность)      (подпись)             (расшифровка подписи)</w:t>
      </w:r>
    </w:p>
    <w:p w:rsidR="00B40B26" w:rsidRPr="00E93B32" w:rsidRDefault="00B40B26" w:rsidP="00B40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B3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Руководитель финансово-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экономической службы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(должность)      (подпись)             (расшифровка подписи)</w:t>
      </w:r>
    </w:p>
    <w:p w:rsidR="00B40B26" w:rsidRPr="00E93B32" w:rsidRDefault="00B40B26" w:rsidP="00B40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B3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40B26" w:rsidRPr="00E93B32" w:rsidRDefault="00B40B26" w:rsidP="00B4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E93B3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"___" __________________ 20___ г.</w:t>
      </w:r>
    </w:p>
    <w:p w:rsidR="00B40B26" w:rsidRPr="00A24A47" w:rsidRDefault="00B40B26" w:rsidP="00B40B26">
      <w:pPr>
        <w:rPr>
          <w:rFonts w:ascii="Times New Roman" w:hAnsi="Times New Roman" w:cs="Times New Roman"/>
          <w:sz w:val="26"/>
          <w:szCs w:val="26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B40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0B26" w:rsidRDefault="00B40B26" w:rsidP="00E93B3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sectPr w:rsidR="00B40B26" w:rsidSect="00EB24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F3" w:rsidRDefault="004F19F3" w:rsidP="00C50818">
      <w:pPr>
        <w:spacing w:after="0" w:line="240" w:lineRule="auto"/>
      </w:pPr>
      <w:r>
        <w:separator/>
      </w:r>
    </w:p>
  </w:endnote>
  <w:endnote w:type="continuationSeparator" w:id="0">
    <w:p w:rsidR="004F19F3" w:rsidRDefault="004F19F3" w:rsidP="00C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F3" w:rsidRDefault="004F19F3" w:rsidP="00C50818">
      <w:pPr>
        <w:spacing w:after="0" w:line="240" w:lineRule="auto"/>
      </w:pPr>
      <w:r>
        <w:separator/>
      </w:r>
    </w:p>
  </w:footnote>
  <w:footnote w:type="continuationSeparator" w:id="0">
    <w:p w:rsidR="004F19F3" w:rsidRDefault="004F19F3" w:rsidP="00C5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2447D"/>
    <w:multiLevelType w:val="multilevel"/>
    <w:tmpl w:val="4960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0B5"/>
    <w:rsid w:val="00071A24"/>
    <w:rsid w:val="001A5E15"/>
    <w:rsid w:val="001C05C4"/>
    <w:rsid w:val="002566FF"/>
    <w:rsid w:val="002A21BB"/>
    <w:rsid w:val="002B046C"/>
    <w:rsid w:val="002B0C33"/>
    <w:rsid w:val="003277CC"/>
    <w:rsid w:val="00361E16"/>
    <w:rsid w:val="00363382"/>
    <w:rsid w:val="00364A45"/>
    <w:rsid w:val="00413404"/>
    <w:rsid w:val="004615D0"/>
    <w:rsid w:val="004C28A8"/>
    <w:rsid w:val="004F19F3"/>
    <w:rsid w:val="005A56DE"/>
    <w:rsid w:val="005F7382"/>
    <w:rsid w:val="005F7919"/>
    <w:rsid w:val="00656008"/>
    <w:rsid w:val="006A7CC4"/>
    <w:rsid w:val="006C5DC6"/>
    <w:rsid w:val="006C7A85"/>
    <w:rsid w:val="00723339"/>
    <w:rsid w:val="007657FE"/>
    <w:rsid w:val="007672FD"/>
    <w:rsid w:val="00792FA8"/>
    <w:rsid w:val="007C3EBB"/>
    <w:rsid w:val="0082719C"/>
    <w:rsid w:val="0088076E"/>
    <w:rsid w:val="008903D7"/>
    <w:rsid w:val="00892A8F"/>
    <w:rsid w:val="009767E8"/>
    <w:rsid w:val="0098005E"/>
    <w:rsid w:val="009B233D"/>
    <w:rsid w:val="009C5446"/>
    <w:rsid w:val="009E1FCB"/>
    <w:rsid w:val="00A24A47"/>
    <w:rsid w:val="00AD567E"/>
    <w:rsid w:val="00B140D1"/>
    <w:rsid w:val="00B212A4"/>
    <w:rsid w:val="00B40B26"/>
    <w:rsid w:val="00C00FDF"/>
    <w:rsid w:val="00C03E65"/>
    <w:rsid w:val="00C50818"/>
    <w:rsid w:val="00C510B5"/>
    <w:rsid w:val="00C52764"/>
    <w:rsid w:val="00C7210C"/>
    <w:rsid w:val="00CA2EC8"/>
    <w:rsid w:val="00CB10D5"/>
    <w:rsid w:val="00CB3C13"/>
    <w:rsid w:val="00CD3A06"/>
    <w:rsid w:val="00DA3455"/>
    <w:rsid w:val="00DC146B"/>
    <w:rsid w:val="00DE160C"/>
    <w:rsid w:val="00E414EF"/>
    <w:rsid w:val="00E571EC"/>
    <w:rsid w:val="00E6291C"/>
    <w:rsid w:val="00E93B32"/>
    <w:rsid w:val="00EA2A87"/>
    <w:rsid w:val="00EB24AA"/>
    <w:rsid w:val="00EE4E10"/>
    <w:rsid w:val="00F41DDF"/>
    <w:rsid w:val="00F4762A"/>
    <w:rsid w:val="00F47C03"/>
    <w:rsid w:val="00F51BED"/>
    <w:rsid w:val="00F711FD"/>
    <w:rsid w:val="00FA4C64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878BE-63A9-4A15-A914-B910C14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C4"/>
  </w:style>
  <w:style w:type="paragraph" w:styleId="1">
    <w:name w:val="heading 1"/>
    <w:basedOn w:val="a"/>
    <w:link w:val="10"/>
    <w:uiPriority w:val="9"/>
    <w:qFormat/>
    <w:rsid w:val="00E5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1EC"/>
    <w:rPr>
      <w:b/>
      <w:bCs/>
    </w:rPr>
  </w:style>
  <w:style w:type="table" w:styleId="a5">
    <w:name w:val="Table Grid"/>
    <w:basedOn w:val="a1"/>
    <w:uiPriority w:val="59"/>
    <w:rsid w:val="00DC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67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5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818"/>
  </w:style>
  <w:style w:type="paragraph" w:styleId="a9">
    <w:name w:val="footer"/>
    <w:basedOn w:val="a"/>
    <w:link w:val="aa"/>
    <w:uiPriority w:val="99"/>
    <w:semiHidden/>
    <w:unhideWhenUsed/>
    <w:rsid w:val="00C5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0818"/>
  </w:style>
  <w:style w:type="paragraph" w:styleId="ab">
    <w:name w:val="Balloon Text"/>
    <w:basedOn w:val="a"/>
    <w:link w:val="ac"/>
    <w:uiPriority w:val="99"/>
    <w:semiHidden/>
    <w:unhideWhenUsed/>
    <w:rsid w:val="0065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CA4F37B463F84F82EC95A3F0E9B20B" ma:contentTypeVersion="0" ma:contentTypeDescription="Создание документа." ma:contentTypeScope="" ma:versionID="bebb162dc5c9b3f7664081a2a50191e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9E64-C459-4A7A-AD74-55381535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27D635-CE92-44C6-BD17-12838179450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F8BD63-0680-4381-80E7-97CE671F8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ADD21-02C5-4FDE-BFF5-E62E61FB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29</cp:revision>
  <cp:lastPrinted>2019-12-24T03:46:00Z</cp:lastPrinted>
  <dcterms:created xsi:type="dcterms:W3CDTF">2018-12-04T16:17:00Z</dcterms:created>
  <dcterms:modified xsi:type="dcterms:W3CDTF">2020-01-30T06:24:00Z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0x01010085CA4F37B463F84F82EC95A3F0E9B20B</vt:lpwstr>
  </property>
</Properties>
</file>