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A6" w:rsidRDefault="002D50A6" w:rsidP="002D64AE">
      <w:pPr>
        <w:pStyle w:val="a3"/>
        <w:jc w:val="center"/>
        <w:rPr>
          <w:rFonts w:ascii="Times New Roman" w:hAnsi="Times New Roman" w:cs="Times New Roman"/>
          <w:b/>
          <w:sz w:val="28"/>
          <w:szCs w:val="28"/>
          <w:u w:val="single"/>
        </w:rPr>
      </w:pPr>
      <w:r w:rsidRPr="002D64AE">
        <w:rPr>
          <w:rFonts w:ascii="Times New Roman" w:hAnsi="Times New Roman" w:cs="Times New Roman"/>
          <w:b/>
          <w:sz w:val="28"/>
          <w:szCs w:val="28"/>
          <w:u w:val="single"/>
        </w:rPr>
        <w:t>Семинар-практикум для родителей на тему «Пальчиковые игры»</w:t>
      </w:r>
    </w:p>
    <w:p w:rsidR="002D64AE" w:rsidRPr="002D64AE" w:rsidRDefault="002D64AE" w:rsidP="002D64AE">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группа раннего возраста</w:t>
      </w:r>
    </w:p>
    <w:p w:rsidR="002D50A6" w:rsidRDefault="002D50A6" w:rsidP="002D50A6">
      <w:pPr>
        <w:pStyle w:val="a3"/>
        <w:rPr>
          <w:rFonts w:ascii="Times New Roman" w:hAnsi="Times New Roman" w:cs="Times New Roman"/>
          <w:sz w:val="28"/>
          <w:szCs w:val="28"/>
        </w:rPr>
      </w:pPr>
    </w:p>
    <w:p w:rsidR="00433D83" w:rsidRDefault="00433D83" w:rsidP="00433D83">
      <w:pPr>
        <w:pStyle w:val="a3"/>
        <w:jc w:val="both"/>
        <w:rPr>
          <w:rFonts w:ascii="Times New Roman" w:hAnsi="Times New Roman" w:cs="Times New Roman"/>
          <w:b/>
          <w:sz w:val="28"/>
          <w:szCs w:val="28"/>
        </w:rPr>
      </w:pPr>
      <w:r>
        <w:rPr>
          <w:rFonts w:ascii="Times New Roman" w:hAnsi="Times New Roman" w:cs="Times New Roman"/>
          <w:b/>
          <w:sz w:val="28"/>
          <w:szCs w:val="28"/>
        </w:rPr>
        <w:t>Цель:</w:t>
      </w:r>
    </w:p>
    <w:p w:rsidR="00433D83" w:rsidRPr="00433D83" w:rsidRDefault="00433D83" w:rsidP="00433D83">
      <w:pPr>
        <w:pStyle w:val="a3"/>
        <w:jc w:val="both"/>
        <w:rPr>
          <w:rFonts w:ascii="Times New Roman" w:hAnsi="Times New Roman" w:cs="Times New Roman"/>
          <w:sz w:val="28"/>
          <w:szCs w:val="28"/>
        </w:rPr>
      </w:pPr>
      <w:r>
        <w:rPr>
          <w:rFonts w:ascii="Times New Roman" w:hAnsi="Times New Roman" w:cs="Times New Roman"/>
          <w:b/>
          <w:sz w:val="28"/>
          <w:szCs w:val="28"/>
        </w:rPr>
        <w:t xml:space="preserve"> - </w:t>
      </w:r>
      <w:r w:rsidRPr="00433D83">
        <w:rPr>
          <w:rFonts w:ascii="Times New Roman" w:hAnsi="Times New Roman" w:cs="Times New Roman"/>
          <w:sz w:val="28"/>
          <w:szCs w:val="28"/>
        </w:rPr>
        <w:t>повышение педагогической культуры родителей;</w:t>
      </w:r>
    </w:p>
    <w:p w:rsidR="00433D83" w:rsidRPr="00433D83" w:rsidRDefault="00433D83" w:rsidP="00433D83">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433D83">
        <w:rPr>
          <w:rFonts w:ascii="Times New Roman" w:hAnsi="Times New Roman" w:cs="Times New Roman"/>
          <w:sz w:val="28"/>
          <w:szCs w:val="28"/>
        </w:rPr>
        <w:t>познакомить родителей с условиями, влияющими на формирование речи детей;</w:t>
      </w:r>
    </w:p>
    <w:p w:rsidR="00433D83" w:rsidRPr="00433D83" w:rsidRDefault="00433D83" w:rsidP="00433D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33D83">
        <w:rPr>
          <w:rFonts w:ascii="Times New Roman" w:hAnsi="Times New Roman" w:cs="Times New Roman"/>
          <w:sz w:val="28"/>
          <w:szCs w:val="28"/>
        </w:rPr>
        <w:t>вовлечь родителей в процесс формирования речи детей посредством развития мелкой моторики.</w:t>
      </w:r>
    </w:p>
    <w:p w:rsidR="002D50A6" w:rsidRDefault="002D50A6" w:rsidP="002D64AE">
      <w:pPr>
        <w:pStyle w:val="a3"/>
        <w:jc w:val="both"/>
        <w:rPr>
          <w:rFonts w:ascii="Times New Roman" w:hAnsi="Times New Roman" w:cs="Times New Roman"/>
          <w:sz w:val="28"/>
          <w:szCs w:val="28"/>
        </w:rPr>
      </w:pPr>
      <w:r w:rsidRPr="002D64AE">
        <w:rPr>
          <w:rFonts w:ascii="Times New Roman" w:hAnsi="Times New Roman" w:cs="Times New Roman"/>
          <w:b/>
          <w:sz w:val="28"/>
          <w:szCs w:val="28"/>
        </w:rPr>
        <w:t>Оборудование:</w:t>
      </w:r>
      <w:r>
        <w:rPr>
          <w:rFonts w:ascii="Times New Roman" w:hAnsi="Times New Roman" w:cs="Times New Roman"/>
          <w:sz w:val="28"/>
          <w:szCs w:val="28"/>
        </w:rPr>
        <w:t xml:space="preserve"> разные предметы - </w:t>
      </w:r>
      <w:r w:rsidRPr="002D50A6">
        <w:rPr>
          <w:rFonts w:ascii="Times New Roman" w:hAnsi="Times New Roman" w:cs="Times New Roman"/>
          <w:sz w:val="28"/>
          <w:szCs w:val="28"/>
        </w:rPr>
        <w:t xml:space="preserve"> пуговицы, пробки от пластиковых бутылок, прищепки, пинцет, пипетка, различные шнуровки, «сухие бассейны»</w:t>
      </w:r>
      <w:r w:rsidR="002D64AE">
        <w:rPr>
          <w:rFonts w:ascii="Times New Roman" w:hAnsi="Times New Roman" w:cs="Times New Roman"/>
          <w:sz w:val="28"/>
          <w:szCs w:val="28"/>
        </w:rPr>
        <w:t xml:space="preserve"> </w:t>
      </w:r>
      <w:r w:rsidRPr="002D50A6">
        <w:rPr>
          <w:rFonts w:ascii="Times New Roman" w:hAnsi="Times New Roman" w:cs="Times New Roman"/>
          <w:sz w:val="28"/>
          <w:szCs w:val="28"/>
        </w:rPr>
        <w:t>- емкости, наполненные горохом или фасолью, разносы с сыпучими материалами, карандаши, различные виды мозаики  и т.д.</w:t>
      </w:r>
    </w:p>
    <w:p w:rsidR="002D50A6" w:rsidRPr="002D64AE" w:rsidRDefault="00E45263" w:rsidP="002D64AE">
      <w:pPr>
        <w:pStyle w:val="a3"/>
        <w:jc w:val="both"/>
        <w:rPr>
          <w:rFonts w:ascii="Times New Roman" w:hAnsi="Times New Roman" w:cs="Times New Roman"/>
          <w:b/>
          <w:sz w:val="28"/>
          <w:szCs w:val="28"/>
        </w:rPr>
      </w:pPr>
      <w:r w:rsidRPr="002D64AE">
        <w:rPr>
          <w:rFonts w:ascii="Times New Roman" w:hAnsi="Times New Roman" w:cs="Times New Roman"/>
          <w:b/>
          <w:sz w:val="28"/>
          <w:szCs w:val="28"/>
        </w:rPr>
        <w:t xml:space="preserve">Раздаточный материал для родителей: </w:t>
      </w:r>
    </w:p>
    <w:p w:rsidR="00E45263" w:rsidRDefault="00E45263" w:rsidP="002D64AE">
      <w:pPr>
        <w:pStyle w:val="a3"/>
        <w:jc w:val="both"/>
        <w:rPr>
          <w:rFonts w:ascii="Times New Roman" w:hAnsi="Times New Roman" w:cs="Times New Roman"/>
          <w:sz w:val="28"/>
          <w:szCs w:val="28"/>
        </w:rPr>
      </w:pPr>
      <w:r>
        <w:rPr>
          <w:rFonts w:ascii="Times New Roman" w:hAnsi="Times New Roman" w:cs="Times New Roman"/>
          <w:sz w:val="28"/>
          <w:szCs w:val="28"/>
        </w:rPr>
        <w:t>- н</w:t>
      </w:r>
      <w:r w:rsidRPr="00E45263">
        <w:rPr>
          <w:rFonts w:ascii="Times New Roman" w:hAnsi="Times New Roman" w:cs="Times New Roman"/>
          <w:sz w:val="28"/>
          <w:szCs w:val="28"/>
        </w:rPr>
        <w:t>аглядный материал с содержанием пальчиковых игр для родителей (для практичес</w:t>
      </w:r>
      <w:r>
        <w:rPr>
          <w:rFonts w:ascii="Times New Roman" w:hAnsi="Times New Roman" w:cs="Times New Roman"/>
          <w:sz w:val="28"/>
          <w:szCs w:val="28"/>
        </w:rPr>
        <w:t>кой части семинара) (приложение 1);</w:t>
      </w:r>
    </w:p>
    <w:p w:rsidR="00E45263" w:rsidRPr="002D50A6" w:rsidRDefault="00E45263" w:rsidP="002D64A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45263">
        <w:rPr>
          <w:rFonts w:ascii="Times New Roman" w:hAnsi="Times New Roman" w:cs="Times New Roman"/>
          <w:sz w:val="28"/>
          <w:szCs w:val="28"/>
        </w:rPr>
        <w:t>«Практические рекомендации по развитию мелкой моторики рук у малышей с использованием подручного материала»</w:t>
      </w:r>
      <w:r>
        <w:rPr>
          <w:rFonts w:ascii="Times New Roman" w:hAnsi="Times New Roman" w:cs="Times New Roman"/>
          <w:sz w:val="28"/>
          <w:szCs w:val="28"/>
        </w:rPr>
        <w:t xml:space="preserve"> (приложение 2)</w:t>
      </w:r>
    </w:p>
    <w:p w:rsidR="002D50A6" w:rsidRPr="002D50A6" w:rsidRDefault="002D50A6" w:rsidP="002D64AE">
      <w:pPr>
        <w:pStyle w:val="a3"/>
        <w:jc w:val="center"/>
        <w:rPr>
          <w:rFonts w:ascii="Times New Roman" w:hAnsi="Times New Roman" w:cs="Times New Roman"/>
          <w:sz w:val="28"/>
          <w:szCs w:val="28"/>
        </w:rPr>
      </w:pPr>
      <w:r>
        <w:rPr>
          <w:rFonts w:ascii="Times New Roman" w:hAnsi="Times New Roman" w:cs="Times New Roman"/>
          <w:sz w:val="28"/>
          <w:szCs w:val="28"/>
        </w:rPr>
        <w:t>ХОД:</w:t>
      </w:r>
    </w:p>
    <w:p w:rsidR="00E45263" w:rsidRPr="0091003B" w:rsidRDefault="00176AED" w:rsidP="0091003B">
      <w:pPr>
        <w:pStyle w:val="a4"/>
        <w:numPr>
          <w:ilvl w:val="0"/>
          <w:numId w:val="3"/>
        </w:numPr>
        <w:shd w:val="clear" w:color="auto" w:fill="FFFFFF"/>
        <w:spacing w:after="0" w:line="273" w:lineRule="atLeast"/>
        <w:jc w:val="center"/>
        <w:rPr>
          <w:rFonts w:ascii="Times New Roman" w:eastAsia="Times New Roman" w:hAnsi="Times New Roman" w:cs="Times New Roman"/>
          <w:color w:val="000000"/>
          <w:sz w:val="28"/>
          <w:szCs w:val="28"/>
          <w:lang w:eastAsia="ru-RU"/>
        </w:rPr>
      </w:pPr>
      <w:r w:rsidRPr="0091003B">
        <w:rPr>
          <w:rFonts w:ascii="Times New Roman" w:eastAsia="Times New Roman" w:hAnsi="Times New Roman" w:cs="Times New Roman"/>
          <w:b/>
          <w:bCs/>
          <w:i/>
          <w:iCs/>
          <w:color w:val="000000"/>
          <w:sz w:val="28"/>
          <w:szCs w:val="28"/>
          <w:u w:val="single"/>
          <w:lang w:eastAsia="ru-RU"/>
        </w:rPr>
        <w:t>Игровая ситуация:</w:t>
      </w:r>
    </w:p>
    <w:p w:rsidR="00E45263"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 Предлагается</w:t>
      </w:r>
      <w:r w:rsidR="0091003B">
        <w:rPr>
          <w:rFonts w:ascii="Times New Roman" w:hAnsi="Times New Roman" w:cs="Times New Roman"/>
          <w:sz w:val="28"/>
          <w:szCs w:val="28"/>
        </w:rPr>
        <w:t xml:space="preserve"> родителям</w:t>
      </w:r>
      <w:r w:rsidR="00E45263" w:rsidRPr="0091003B">
        <w:rPr>
          <w:rFonts w:ascii="Times New Roman" w:hAnsi="Times New Roman" w:cs="Times New Roman"/>
          <w:sz w:val="28"/>
          <w:szCs w:val="28"/>
        </w:rPr>
        <w:t xml:space="preserve"> разминка для пальчиков (и не только), начинающаяся с </w:t>
      </w:r>
      <w:r w:rsidR="00E45263" w:rsidRPr="0091003B">
        <w:rPr>
          <w:rFonts w:ascii="Times New Roman" w:hAnsi="Times New Roman" w:cs="Times New Roman"/>
          <w:b/>
          <w:bCs/>
          <w:i/>
          <w:iCs/>
          <w:sz w:val="28"/>
          <w:szCs w:val="28"/>
        </w:rPr>
        <w:t>игровой ситуации</w:t>
      </w:r>
      <w:r w:rsidRPr="0091003B">
        <w:rPr>
          <w:rFonts w:ascii="Times New Roman" w:hAnsi="Times New Roman" w:cs="Times New Roman"/>
          <w:b/>
          <w:bCs/>
          <w:i/>
          <w:iCs/>
          <w:sz w:val="28"/>
          <w:szCs w:val="28"/>
        </w:rPr>
        <w:t xml:space="preserve"> </w:t>
      </w:r>
      <w:r w:rsidR="00E45263" w:rsidRPr="0091003B">
        <w:rPr>
          <w:rFonts w:ascii="Times New Roman" w:hAnsi="Times New Roman" w:cs="Times New Roman"/>
          <w:sz w:val="28"/>
          <w:szCs w:val="28"/>
        </w:rPr>
        <w:t>с куклой и бусами.</w:t>
      </w:r>
    </w:p>
    <w:p w:rsidR="00E45263" w:rsidRPr="0091003B" w:rsidRDefault="00E45263"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Представим на минуточку себя на месте малыша, поиграем …</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Маша в гости собиралась,</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Маша в платье наряжалась,</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Туфли новые надела,</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Долго в зеркало глядела.</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Причесалась не спеша,</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До чего же хороша!</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Бусы новые надела,</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Застегнула неумело,</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Разбежались бусы вскачь,</w:t>
      </w:r>
    </w:p>
    <w:p w:rsidR="00E45263" w:rsidRPr="0091003B" w:rsidRDefault="00E45263" w:rsidP="0091003B">
      <w:pPr>
        <w:pStyle w:val="a3"/>
        <w:jc w:val="center"/>
        <w:rPr>
          <w:rFonts w:ascii="Times New Roman" w:hAnsi="Times New Roman" w:cs="Times New Roman"/>
          <w:sz w:val="28"/>
          <w:szCs w:val="28"/>
        </w:rPr>
      </w:pPr>
      <w:r w:rsidRPr="0091003B">
        <w:rPr>
          <w:rFonts w:ascii="Times New Roman" w:hAnsi="Times New Roman" w:cs="Times New Roman"/>
          <w:i/>
          <w:iCs/>
          <w:sz w:val="28"/>
          <w:szCs w:val="28"/>
        </w:rPr>
        <w:t>Тише, Машенька, не плачь!</w:t>
      </w:r>
    </w:p>
    <w:p w:rsidR="00E45263" w:rsidRPr="0091003B" w:rsidRDefault="00E45263"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Дал</w:t>
      </w:r>
      <w:r w:rsidR="0091003B">
        <w:rPr>
          <w:rFonts w:ascii="Times New Roman" w:hAnsi="Times New Roman" w:cs="Times New Roman"/>
          <w:sz w:val="28"/>
          <w:szCs w:val="28"/>
        </w:rPr>
        <w:t xml:space="preserve">ее родителям предлагается </w:t>
      </w:r>
      <w:r w:rsidRPr="0091003B">
        <w:rPr>
          <w:rFonts w:ascii="Times New Roman" w:hAnsi="Times New Roman" w:cs="Times New Roman"/>
          <w:sz w:val="28"/>
          <w:szCs w:val="28"/>
        </w:rPr>
        <w:t>собрать бусы (кто быстрее?).</w:t>
      </w:r>
    </w:p>
    <w:p w:rsidR="002D50A6" w:rsidRPr="0091003B" w:rsidRDefault="002D50A6" w:rsidP="0091003B">
      <w:pPr>
        <w:pStyle w:val="a3"/>
        <w:jc w:val="both"/>
        <w:rPr>
          <w:rFonts w:ascii="Times New Roman" w:hAnsi="Times New Roman" w:cs="Times New Roman"/>
          <w:sz w:val="28"/>
          <w:szCs w:val="28"/>
        </w:rPr>
      </w:pP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Оказывается нелёгкая это задача. Представляете, каково же малышам…</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Счастливое детство, говорим мы, часто не подозревая, что быть ребенком трудно. Это огромная, непрерывная, сложная работа: расти, открывая мир, узнавать людей, учиться… И порой им приходится очень трудно без поддержки взрослых.</w:t>
      </w:r>
    </w:p>
    <w:p w:rsidR="00E45263" w:rsidRPr="0091003B" w:rsidRDefault="00176AED" w:rsidP="0091003B">
      <w:pPr>
        <w:pStyle w:val="a3"/>
        <w:jc w:val="center"/>
        <w:rPr>
          <w:rFonts w:ascii="Times New Roman" w:hAnsi="Times New Roman" w:cs="Times New Roman"/>
          <w:b/>
          <w:i/>
          <w:sz w:val="28"/>
          <w:szCs w:val="28"/>
          <w:u w:val="single"/>
        </w:rPr>
      </w:pPr>
      <w:r w:rsidRPr="0091003B">
        <w:rPr>
          <w:rFonts w:ascii="Times New Roman" w:hAnsi="Times New Roman" w:cs="Times New Roman"/>
          <w:b/>
          <w:i/>
          <w:sz w:val="28"/>
          <w:szCs w:val="28"/>
          <w:u w:val="single"/>
        </w:rPr>
        <w:t>2.      «Немного теории…»</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Пальчиковые игры – это не только увлекательные и эмоциональные игры, но и очень полезные упражнения для развития моторики. Также они способствуют развитию речи и творческой деятельности. Пальчиковые игры подходят для детей от года и старше.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w:t>
      </w:r>
      <w:r w:rsidRPr="0091003B">
        <w:rPr>
          <w:rFonts w:ascii="Times New Roman" w:hAnsi="Times New Roman" w:cs="Times New Roman"/>
          <w:sz w:val="28"/>
          <w:szCs w:val="28"/>
        </w:rPr>
        <w:lastRenderedPageBreak/>
        <w:t>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 д.</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Дети от года до двух хорошо воспринимают «пальчиковые игры», выполняемые одной рукой.</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Четырехлетние 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Практически все родители наслышаны о пользе мелкой моторики. Однако, для чего нужно развивать мелкую моторику, когда и как</w:t>
      </w:r>
      <w:r w:rsidR="00176AED" w:rsidRPr="0091003B">
        <w:rPr>
          <w:rFonts w:ascii="Times New Roman" w:hAnsi="Times New Roman" w:cs="Times New Roman"/>
          <w:sz w:val="28"/>
          <w:szCs w:val="28"/>
        </w:rPr>
        <w:t xml:space="preserve"> это делать, знают не все.</w:t>
      </w:r>
    </w:p>
    <w:p w:rsidR="002D50A6"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Пальчиковая гимнастика:</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Способствует овладению навыками мелкой моторики;</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Помогает развивать речь ребенка;</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Повышает работоспособность коры головного мозга;</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Развивает у ребенка психические процессы: мышление, внимание, память, воображение;</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Снимает тревожность.</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Движение самомассажа:</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потирание ладоней, пока не появится между ними тепло, как сгусток положительной энергии, и сбрасывание её на лицо мягкими ладонями;</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постукивание кончиком пальца одной руки по фалангам указательного пальца другой.</w:t>
      </w:r>
    </w:p>
    <w:p w:rsidR="002D50A6"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шевеление пальчиков (сначала на одной руке, потом на обеих)</w:t>
      </w:r>
    </w:p>
    <w:p w:rsidR="005B6DD5" w:rsidRPr="0091003B" w:rsidRDefault="002D50A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поочередное пригибание пальцев к ладони сначала с помощью другой руки, а затем – без помощи другой руки.</w:t>
      </w:r>
    </w:p>
    <w:p w:rsidR="00176AED" w:rsidRPr="0091003B" w:rsidRDefault="00176AED" w:rsidP="0091003B">
      <w:pPr>
        <w:pStyle w:val="a3"/>
        <w:jc w:val="both"/>
        <w:rPr>
          <w:rFonts w:ascii="Times New Roman" w:hAnsi="Times New Roman" w:cs="Times New Roman"/>
          <w:sz w:val="28"/>
          <w:szCs w:val="28"/>
        </w:rPr>
      </w:pPr>
    </w:p>
    <w:p w:rsidR="00176AED" w:rsidRPr="0091003B" w:rsidRDefault="00176AED" w:rsidP="0091003B">
      <w:pPr>
        <w:pStyle w:val="a3"/>
        <w:jc w:val="center"/>
        <w:rPr>
          <w:rFonts w:ascii="Times New Roman" w:hAnsi="Times New Roman" w:cs="Times New Roman"/>
          <w:b/>
          <w:i/>
          <w:sz w:val="28"/>
          <w:szCs w:val="28"/>
          <w:u w:val="single"/>
        </w:rPr>
      </w:pPr>
      <w:r w:rsidRPr="0091003B">
        <w:rPr>
          <w:rFonts w:ascii="Times New Roman" w:hAnsi="Times New Roman" w:cs="Times New Roman"/>
          <w:b/>
          <w:i/>
          <w:sz w:val="28"/>
          <w:szCs w:val="28"/>
          <w:u w:val="single"/>
        </w:rPr>
        <w:t>3. «Переходим к практике…»</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Предлагаем вашему вниманию несколько примеров упражнений, которые можно разделить на 3 группы (здесь родителям предлагается наглядный материал с содержанием пальчиковых игр и предлагается вместе выполнить эти упражнения) (Приложение 1).</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I группа - упражнения для кистей рук:</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развивают подражательную способность, достаточно просты, не требуют тонких дифференцированных движений;</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учат напрягать и расслаблять мышцы;</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развивают умение сохранять положение пальцев некоторое время;</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учат переключаться с одного движения на другое.</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II группа – упражнения для пальцев условно статические:</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lastRenderedPageBreak/>
        <w:t>- совершенствуют полученные ранее навыки на более высоком     уровне и требуют более точных движений.</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III группа – упражнения для пальцев динамические:</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развивают точную координацию движений;</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учат сгибать и разгибать пальцы рук;</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 учат противопоставлять большой палец остальным. </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Давайте попробуем выполнить упражнения вместе (флажки, шарик, ежик, ножницы, вилка, колечко, очки, в гости, пальчик-мальчик) (Приложение 1).</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Можно поиграть с детьми и в такие игры, когда просто изображается предмет или какое-то животное (дом, человечек, ворота, цветы, пчелы, рыба, лошадка, собака, коза, кошка, мышка, мостик, сарай) (Приложение 1).И после усвоения ребенком нескольких упражнений можно придумать вместе итоговую сказку или рассказ. Предлагаю вашему вниманию один из вариантов сказки с участием пальчиков, присоединяйтесь, будем вместе показывать и рассказывать (см. «Итоговая сказка» - Приложение 1).</w:t>
      </w:r>
    </w:p>
    <w:p w:rsidR="00176AED" w:rsidRPr="0091003B" w:rsidRDefault="00176AED"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Больше всего дети любят пальчиковые игры именно со стихотворным речевым сопровождением, которые к тому же ещё и дают малышу определённые знания. Например, игра «Апельсин» (по мотивам стих. Л.В.Зубковой) даёт малышу математические представления – понятия один и много.</w:t>
      </w:r>
    </w:p>
    <w:p w:rsidR="00E401CC" w:rsidRPr="0091003B" w:rsidRDefault="00E401CC" w:rsidP="0091003B">
      <w:pPr>
        <w:pStyle w:val="a3"/>
        <w:ind w:firstLine="708"/>
        <w:jc w:val="both"/>
        <w:rPr>
          <w:rFonts w:ascii="Times New Roman" w:hAnsi="Times New Roman" w:cs="Times New Roman"/>
          <w:sz w:val="28"/>
          <w:szCs w:val="28"/>
        </w:rPr>
      </w:pPr>
      <w:r w:rsidRPr="0091003B">
        <w:rPr>
          <w:rFonts w:ascii="Times New Roman" w:hAnsi="Times New Roman" w:cs="Times New Roman"/>
          <w:sz w:val="28"/>
          <w:szCs w:val="28"/>
        </w:rPr>
        <w:t xml:space="preserve">Мы с вами рассмотрели некоторые варианты пальчиковых игр и упражнений без предметов, а сейчас остановимся </w:t>
      </w:r>
      <w:r w:rsidRPr="0091003B">
        <w:rPr>
          <w:rFonts w:ascii="Times New Roman" w:hAnsi="Times New Roman" w:cs="Times New Roman"/>
          <w:b/>
          <w:sz w:val="28"/>
          <w:szCs w:val="28"/>
        </w:rPr>
        <w:t>на играх с предметами.</w:t>
      </w:r>
      <w:r w:rsidRPr="0091003B">
        <w:rPr>
          <w:rFonts w:ascii="Times New Roman" w:hAnsi="Times New Roman" w:cs="Times New Roman"/>
          <w:sz w:val="28"/>
          <w:szCs w:val="28"/>
        </w:rPr>
        <w:t xml:space="preserve"> </w:t>
      </w:r>
    </w:p>
    <w:p w:rsidR="00E401CC" w:rsidRPr="0091003B" w:rsidRDefault="00E401CC" w:rsidP="0091003B">
      <w:pPr>
        <w:pStyle w:val="a3"/>
        <w:jc w:val="both"/>
        <w:rPr>
          <w:rFonts w:ascii="Times New Roman" w:hAnsi="Times New Roman" w:cs="Times New Roman"/>
          <w:b/>
          <w:i/>
          <w:sz w:val="28"/>
          <w:szCs w:val="28"/>
        </w:rPr>
      </w:pPr>
      <w:r w:rsidRPr="0091003B">
        <w:rPr>
          <w:rFonts w:ascii="Times New Roman" w:hAnsi="Times New Roman" w:cs="Times New Roman"/>
          <w:b/>
          <w:i/>
          <w:sz w:val="28"/>
          <w:szCs w:val="28"/>
        </w:rPr>
        <w:t>Вопрос родителям: Как вы думаете, какие это игры?</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(родители приводят примеры). </w:t>
      </w:r>
    </w:p>
    <w:p w:rsidR="00E401CC" w:rsidRPr="0091003B" w:rsidRDefault="00961AD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А) П</w:t>
      </w:r>
      <w:r w:rsidR="00E401CC" w:rsidRPr="0091003B">
        <w:rPr>
          <w:rFonts w:ascii="Times New Roman" w:hAnsi="Times New Roman" w:cs="Times New Roman"/>
          <w:sz w:val="28"/>
          <w:szCs w:val="28"/>
        </w:rPr>
        <w:t>рименя</w:t>
      </w:r>
      <w:r w:rsidRPr="0091003B">
        <w:rPr>
          <w:rFonts w:ascii="Times New Roman" w:hAnsi="Times New Roman" w:cs="Times New Roman"/>
          <w:sz w:val="28"/>
          <w:szCs w:val="28"/>
        </w:rPr>
        <w:t xml:space="preserve">ется </w:t>
      </w:r>
      <w:r w:rsidR="00E401CC" w:rsidRPr="0091003B">
        <w:rPr>
          <w:rFonts w:ascii="Times New Roman" w:hAnsi="Times New Roman" w:cs="Times New Roman"/>
          <w:sz w:val="28"/>
          <w:szCs w:val="28"/>
        </w:rPr>
        <w:t xml:space="preserve"> массаж и самомассаж с использованием прищепок, грецких орехов, шишек, шестигранных карандашей, массажных мячей.</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Например, игра - массаж «Чудо–прищепки» -ребенок поочередно на каждое слово стиха «кусает» прищепкой ногтевые фаланги.</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Например:     </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Кусается сильно котенок - глупыш,</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    Он думает: это не палец, а мышь.</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    Но я же играю с тобою, малыш,</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    А будешь кусаться,</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    Скажу тебе: кыш!</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Можно использовать любое другое стихотворение или потешку.</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При помощи прищепок можно предложить детям следующие задания: сделать из прищепок солнышку – лучики, ёжику – иголки и т.п. (солнышко, ёжик – плоскостные изображения).</w:t>
      </w:r>
    </w:p>
    <w:p w:rsidR="00E401CC" w:rsidRPr="0091003B" w:rsidRDefault="00961AD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 xml:space="preserve">Б) </w:t>
      </w:r>
      <w:r w:rsidR="00E401CC" w:rsidRPr="0091003B">
        <w:rPr>
          <w:rFonts w:ascii="Times New Roman" w:hAnsi="Times New Roman" w:cs="Times New Roman"/>
          <w:sz w:val="28"/>
          <w:szCs w:val="28"/>
        </w:rPr>
        <w:t xml:space="preserve"> Развитию мелкой моторики способствуют занятия с играми, в которых есть мелкие детали, манипуляции с мелкими предметами.</w:t>
      </w:r>
    </w:p>
    <w:p w:rsidR="00E401CC" w:rsidRPr="0091003B" w:rsidRDefault="00E401CC" w:rsidP="0091003B">
      <w:pPr>
        <w:pStyle w:val="a3"/>
        <w:jc w:val="both"/>
        <w:rPr>
          <w:rFonts w:ascii="Times New Roman" w:hAnsi="Times New Roman" w:cs="Times New Roman"/>
          <w:b/>
          <w:sz w:val="28"/>
          <w:szCs w:val="28"/>
        </w:rPr>
      </w:pPr>
      <w:r w:rsidRPr="0091003B">
        <w:rPr>
          <w:rFonts w:ascii="Times New Roman" w:hAnsi="Times New Roman" w:cs="Times New Roman"/>
          <w:b/>
          <w:sz w:val="28"/>
          <w:szCs w:val="28"/>
        </w:rPr>
        <w:t>Вопрос родителям: Как вы думаете, какие это игры? Какие мелкие предметы могут быть доступны детям? Как с ними играть?</w:t>
      </w:r>
    </w:p>
    <w:p w:rsidR="00961AD6"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(родители при</w:t>
      </w:r>
      <w:r w:rsidR="00961AD6" w:rsidRPr="0091003B">
        <w:rPr>
          <w:rFonts w:ascii="Times New Roman" w:hAnsi="Times New Roman" w:cs="Times New Roman"/>
          <w:sz w:val="28"/>
          <w:szCs w:val="28"/>
        </w:rPr>
        <w:t>водят примеры, делятся опытом).</w:t>
      </w:r>
    </w:p>
    <w:p w:rsidR="00E401CC" w:rsidRPr="0091003B" w:rsidRDefault="00961AD6"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Применение  пальчикового</w:t>
      </w:r>
      <w:r w:rsidR="00E401CC" w:rsidRPr="0091003B">
        <w:rPr>
          <w:rFonts w:ascii="Times New Roman" w:hAnsi="Times New Roman" w:cs="Times New Roman"/>
          <w:sz w:val="28"/>
          <w:szCs w:val="28"/>
        </w:rPr>
        <w:t xml:space="preserve"> игротренинг</w:t>
      </w:r>
      <w:r w:rsidRPr="0091003B">
        <w:rPr>
          <w:rFonts w:ascii="Times New Roman" w:hAnsi="Times New Roman" w:cs="Times New Roman"/>
          <w:sz w:val="28"/>
          <w:szCs w:val="28"/>
        </w:rPr>
        <w:t>а</w:t>
      </w:r>
      <w:r w:rsidR="00E401CC" w:rsidRPr="0091003B">
        <w:rPr>
          <w:rFonts w:ascii="Times New Roman" w:hAnsi="Times New Roman" w:cs="Times New Roman"/>
          <w:sz w:val="28"/>
          <w:szCs w:val="28"/>
        </w:rPr>
        <w:t xml:space="preserve"> с использованием подручного материала</w:t>
      </w:r>
      <w:r w:rsidRPr="0091003B">
        <w:rPr>
          <w:rFonts w:ascii="Times New Roman" w:hAnsi="Times New Roman" w:cs="Times New Roman"/>
          <w:sz w:val="28"/>
          <w:szCs w:val="28"/>
        </w:rPr>
        <w:t xml:space="preserve">. </w:t>
      </w:r>
      <w:r w:rsidR="00E401CC" w:rsidRPr="0091003B">
        <w:rPr>
          <w:rFonts w:ascii="Times New Roman" w:hAnsi="Times New Roman" w:cs="Times New Roman"/>
          <w:sz w:val="28"/>
          <w:szCs w:val="28"/>
        </w:rPr>
        <w:t xml:space="preserve">Это может быть:                                                                                                      *выкладывание узоров из бусин, пуговиц, пробок, цветных палочек, карандашей, геометрических фигур, цветных шнурков и др.;                                                                             *перебирание и пересыпание круп, а также рисование пальчиками по крупе;                     </w:t>
      </w:r>
      <w:r w:rsidR="00E401CC" w:rsidRPr="0091003B">
        <w:rPr>
          <w:rFonts w:ascii="Times New Roman" w:hAnsi="Times New Roman" w:cs="Times New Roman"/>
          <w:sz w:val="28"/>
          <w:szCs w:val="28"/>
        </w:rPr>
        <w:lastRenderedPageBreak/>
        <w:t xml:space="preserve">*игры с пробками и горохом (игры в «прятки»);                                                         *нанизывание бус.                                                                                                                               Очень увлекают малышей так называемые игры в «прятки». В нашейпрактике эти игры предполагают использование ёмкостей (бассейнов) с горохом или пластмассовыми  пробками, в которые прячутся маленькие игрушки (это могут быть игрушки от «киндер-сюрпризов»). Детям предлагается найти спрятанные игрушки. Мы сопровождаем начало игры следующими словами: «В прятки пальчики играли, и игрушки все искали…». Далее обыгрывается в зависимости от того, что нашли (например, «Миша зайчика нашёл, Даша уточку нашла…»). Также малыши могут пересыпать и перекладывать содержимое этих ёмкостей в другие. Например, горох перекладывают в бутылочки, затем пробками закрывают их. Некоторым детям нравится просто перебирать и ощупывать предметы. Эти игры доставляют малышам огромное удовольствие, стимулируют развитие чувственного восприятия. Кроме того, это отличный прием релаксации.                                                                 </w:t>
      </w:r>
    </w:p>
    <w:p w:rsidR="00E401CC" w:rsidRPr="0091003B" w:rsidRDefault="00961AD6" w:rsidP="0091003B">
      <w:pPr>
        <w:pStyle w:val="a3"/>
        <w:jc w:val="both"/>
        <w:rPr>
          <w:rFonts w:ascii="Times New Roman" w:hAnsi="Times New Roman" w:cs="Times New Roman"/>
          <w:b/>
          <w:sz w:val="28"/>
          <w:szCs w:val="28"/>
        </w:rPr>
      </w:pPr>
      <w:r w:rsidRPr="0091003B">
        <w:rPr>
          <w:rFonts w:ascii="Times New Roman" w:hAnsi="Times New Roman" w:cs="Times New Roman"/>
          <w:sz w:val="28"/>
          <w:szCs w:val="28"/>
        </w:rPr>
        <w:t xml:space="preserve">В) </w:t>
      </w:r>
      <w:r w:rsidR="00E401CC" w:rsidRPr="0091003B">
        <w:rPr>
          <w:rFonts w:ascii="Times New Roman" w:hAnsi="Times New Roman" w:cs="Times New Roman"/>
          <w:sz w:val="28"/>
          <w:szCs w:val="28"/>
        </w:rPr>
        <w:t xml:space="preserve">Помимо этого широко применяются всем известные развивающие игры - разнообразные </w:t>
      </w:r>
      <w:r w:rsidR="00E401CC" w:rsidRPr="0091003B">
        <w:rPr>
          <w:rFonts w:ascii="Times New Roman" w:hAnsi="Times New Roman" w:cs="Times New Roman"/>
          <w:b/>
          <w:sz w:val="28"/>
          <w:szCs w:val="28"/>
        </w:rPr>
        <w:t>шнуровки</w:t>
      </w:r>
      <w:r w:rsidR="00E401CC" w:rsidRPr="0091003B">
        <w:rPr>
          <w:rFonts w:ascii="Times New Roman" w:hAnsi="Times New Roman" w:cs="Times New Roman"/>
          <w:sz w:val="28"/>
          <w:szCs w:val="28"/>
        </w:rPr>
        <w:t xml:space="preserve"> («Наряди елочку», «Ежик», «Корзина с фруктами», «Паровоз», «Ваза с цветами» и т.д.);  игры на </w:t>
      </w:r>
      <w:r w:rsidR="00E401CC" w:rsidRPr="0091003B">
        <w:rPr>
          <w:rFonts w:ascii="Times New Roman" w:hAnsi="Times New Roman" w:cs="Times New Roman"/>
          <w:b/>
          <w:sz w:val="28"/>
          <w:szCs w:val="28"/>
        </w:rPr>
        <w:t>застегивание и расстегивание</w:t>
      </w:r>
      <w:r w:rsidR="00E401CC" w:rsidRPr="0091003B">
        <w:rPr>
          <w:rFonts w:ascii="Times New Roman" w:hAnsi="Times New Roman" w:cs="Times New Roman"/>
          <w:sz w:val="28"/>
          <w:szCs w:val="28"/>
        </w:rPr>
        <w:t xml:space="preserve"> («Полянка», «Корзинки с яблоками», «Уточки» и т. п.);  дидактические кубы; разнообразные вкладыши (из дерева и вспененного полимера);  </w:t>
      </w:r>
      <w:r w:rsidR="00E401CC" w:rsidRPr="0091003B">
        <w:rPr>
          <w:rFonts w:ascii="Times New Roman" w:hAnsi="Times New Roman" w:cs="Times New Roman"/>
          <w:b/>
          <w:sz w:val="28"/>
          <w:szCs w:val="28"/>
        </w:rPr>
        <w:t>матрешки; пирамидки, кубики, конструкторы, мозаики и т.п.</w:t>
      </w:r>
    </w:p>
    <w:p w:rsidR="00961AD6" w:rsidRPr="0091003B" w:rsidRDefault="00961AD6" w:rsidP="0091003B">
      <w:pPr>
        <w:pStyle w:val="a3"/>
        <w:jc w:val="both"/>
        <w:rPr>
          <w:rFonts w:ascii="Times New Roman" w:hAnsi="Times New Roman" w:cs="Times New Roman"/>
          <w:sz w:val="28"/>
          <w:szCs w:val="28"/>
        </w:rPr>
      </w:pP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Как же добиться того, чтобы интерес к этим играм не угасал?</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Во-первых, всегда нужно помнить, что в этом возрасте не существует такого занятия, которое могло бы увлечь ребенка на долгое время.</w:t>
      </w:r>
    </w:p>
    <w:p w:rsidR="00E401CC" w:rsidRPr="0091003B"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Поэтому, во-вторых, все эти игры нужно проводить совместно с детьми, т. к. здесь необходимо участие взрослого и ободряющее внимание к трудному для ребенка процессу шнурования, пристегивания и т. п.</w:t>
      </w:r>
    </w:p>
    <w:p w:rsidR="00961AD6" w:rsidRDefault="00E401CC"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И третье, если ребенок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w:t>
      </w:r>
    </w:p>
    <w:p w:rsidR="0091003B" w:rsidRDefault="0091003B" w:rsidP="0091003B">
      <w:pPr>
        <w:pStyle w:val="a3"/>
        <w:jc w:val="both"/>
        <w:rPr>
          <w:rFonts w:ascii="Times New Roman" w:hAnsi="Times New Roman" w:cs="Times New Roman"/>
          <w:sz w:val="28"/>
          <w:szCs w:val="28"/>
        </w:rPr>
      </w:pPr>
    </w:p>
    <w:p w:rsidR="0091003B" w:rsidRPr="0091003B" w:rsidRDefault="0091003B" w:rsidP="0091003B">
      <w:pPr>
        <w:pStyle w:val="a3"/>
        <w:jc w:val="center"/>
        <w:rPr>
          <w:rFonts w:ascii="Times New Roman" w:hAnsi="Times New Roman" w:cs="Times New Roman"/>
          <w:b/>
          <w:i/>
          <w:sz w:val="28"/>
          <w:szCs w:val="28"/>
        </w:rPr>
      </w:pPr>
      <w:r w:rsidRPr="0091003B">
        <w:rPr>
          <w:rFonts w:ascii="Times New Roman" w:hAnsi="Times New Roman" w:cs="Times New Roman"/>
          <w:b/>
          <w:i/>
          <w:sz w:val="28"/>
          <w:szCs w:val="28"/>
        </w:rPr>
        <w:t>4. Заключительная часть.</w:t>
      </w:r>
    </w:p>
    <w:p w:rsidR="0091003B" w:rsidRPr="0091003B" w:rsidRDefault="0091003B" w:rsidP="0091003B">
      <w:pPr>
        <w:pStyle w:val="a3"/>
        <w:jc w:val="both"/>
        <w:rPr>
          <w:rFonts w:ascii="Times New Roman" w:hAnsi="Times New Roman" w:cs="Times New Roman"/>
          <w:sz w:val="28"/>
          <w:szCs w:val="28"/>
        </w:rPr>
      </w:pPr>
    </w:p>
    <w:p w:rsidR="0091003B" w:rsidRDefault="0091003B" w:rsidP="0091003B">
      <w:pPr>
        <w:pStyle w:val="a3"/>
        <w:jc w:val="both"/>
        <w:rPr>
          <w:rFonts w:ascii="Times New Roman" w:hAnsi="Times New Roman" w:cs="Times New Roman"/>
          <w:sz w:val="28"/>
          <w:szCs w:val="28"/>
        </w:rPr>
      </w:pPr>
      <w:r w:rsidRPr="0091003B">
        <w:rPr>
          <w:rFonts w:ascii="Times New Roman" w:hAnsi="Times New Roman" w:cs="Times New Roman"/>
          <w:sz w:val="28"/>
          <w:szCs w:val="28"/>
        </w:rPr>
        <w:t>Итак, пальчиковые игры представляют собой инсценировку стихов и потешек, рифмованных историй при помощи пальцев. Благодаря играм с пальчиками дети развивают мелкую моторику, что, в свою очередь, стимулирует развитие речевых центров. Ребёнок получает новые тактильные впечатления, учится концентрировать внимание и сосредотачиваться. Такие игры формируют добрые взаимоотношения между детьми, а также между взрослым и ребенком.</w:t>
      </w:r>
    </w:p>
    <w:p w:rsidR="0091003B" w:rsidRPr="0091003B" w:rsidRDefault="0091003B" w:rsidP="0091003B">
      <w:pPr>
        <w:pStyle w:val="a3"/>
        <w:jc w:val="center"/>
        <w:rPr>
          <w:rFonts w:ascii="Times New Roman" w:hAnsi="Times New Roman" w:cs="Times New Roman"/>
          <w:sz w:val="28"/>
          <w:szCs w:val="28"/>
        </w:rPr>
      </w:pPr>
      <w:r w:rsidRPr="0091003B">
        <w:rPr>
          <w:rFonts w:ascii="Times New Roman" w:hAnsi="Times New Roman" w:cs="Times New Roman"/>
          <w:sz w:val="28"/>
          <w:szCs w:val="28"/>
        </w:rPr>
        <w:t>Сколько радости мы доставили и себе, и малышу. Да и польза от этих упражнений неоспорима!</w:t>
      </w:r>
    </w:p>
    <w:p w:rsidR="00961AD6" w:rsidRPr="0091003B" w:rsidRDefault="00961AD6" w:rsidP="0091003B">
      <w:pPr>
        <w:pStyle w:val="a3"/>
        <w:jc w:val="center"/>
        <w:rPr>
          <w:rFonts w:ascii="Times New Roman" w:hAnsi="Times New Roman" w:cs="Times New Roman"/>
          <w:sz w:val="28"/>
          <w:szCs w:val="28"/>
        </w:rPr>
      </w:pPr>
    </w:p>
    <w:p w:rsidR="00176AED" w:rsidRDefault="00176AED" w:rsidP="0091003B">
      <w:pPr>
        <w:pStyle w:val="a3"/>
        <w:jc w:val="both"/>
        <w:rPr>
          <w:rFonts w:ascii="Times New Roman" w:hAnsi="Times New Roman" w:cs="Times New Roman"/>
          <w:sz w:val="28"/>
          <w:szCs w:val="28"/>
        </w:rPr>
      </w:pPr>
    </w:p>
    <w:p w:rsidR="00433D83" w:rsidRDefault="00433D83" w:rsidP="0091003B">
      <w:pPr>
        <w:pStyle w:val="a3"/>
        <w:jc w:val="both"/>
        <w:rPr>
          <w:rFonts w:ascii="Times New Roman" w:hAnsi="Times New Roman" w:cs="Times New Roman"/>
          <w:sz w:val="28"/>
          <w:szCs w:val="28"/>
        </w:rPr>
      </w:pPr>
    </w:p>
    <w:p w:rsidR="00433D83" w:rsidRDefault="00433D83" w:rsidP="0091003B">
      <w:pPr>
        <w:pStyle w:val="a3"/>
        <w:jc w:val="both"/>
        <w:rPr>
          <w:rFonts w:ascii="Times New Roman" w:hAnsi="Times New Roman" w:cs="Times New Roman"/>
          <w:sz w:val="28"/>
          <w:szCs w:val="28"/>
        </w:rPr>
      </w:pPr>
    </w:p>
    <w:tbl>
      <w:tblPr>
        <w:tblStyle w:val="a5"/>
        <w:tblW w:w="10348" w:type="dxa"/>
        <w:tblInd w:w="-799" w:type="dxa"/>
        <w:tblLook w:val="04A0" w:firstRow="1" w:lastRow="0" w:firstColumn="1" w:lastColumn="0" w:noHBand="0" w:noVBand="1"/>
      </w:tblPr>
      <w:tblGrid>
        <w:gridCol w:w="10348"/>
      </w:tblGrid>
      <w:tr w:rsidR="00BA5AEA" w:rsidRPr="00BA5AEA" w:rsidTr="008D0D25">
        <w:trPr>
          <w:trHeight w:val="14706"/>
        </w:trPr>
        <w:tc>
          <w:tcPr>
            <w:tcW w:w="10348"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BA5AEA" w:rsidRPr="00BA5AEA" w:rsidRDefault="00BA5AEA" w:rsidP="00BA5AEA">
            <w:pPr>
              <w:jc w:val="center"/>
              <w:rPr>
                <w:rFonts w:ascii="Times New Roman" w:eastAsiaTheme="minorEastAsia" w:hAnsi="Times New Roman" w:cs="Times New Roman"/>
                <w:sz w:val="28"/>
                <w:szCs w:val="28"/>
                <w:u w:val="single"/>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r w:rsidRPr="00BA5AEA">
              <w:rPr>
                <w:rFonts w:ascii="Times New Roman" w:eastAsiaTheme="minorEastAsia" w:hAnsi="Times New Roman" w:cs="Times New Roman"/>
                <w:b/>
                <w:sz w:val="32"/>
                <w:szCs w:val="32"/>
                <w:lang w:eastAsia="ru-RU"/>
              </w:rPr>
              <w:t>МБДОУ Высокогорский детский сад № 2</w:t>
            </w: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rPr>
                <w:rFonts w:ascii="Times New Roman" w:eastAsiaTheme="minorEastAsia" w:hAnsi="Times New Roman" w:cs="Times New Roman"/>
                <w:b/>
                <w:sz w:val="32"/>
                <w:szCs w:val="32"/>
                <w:lang w:eastAsia="ru-RU"/>
              </w:rPr>
            </w:pPr>
          </w:p>
          <w:p w:rsidR="00BA5AEA" w:rsidRDefault="00BA5AEA" w:rsidP="00BA5AEA">
            <w:pPr>
              <w:jc w:val="center"/>
              <w:rPr>
                <w:rFonts w:ascii="Times New Roman" w:eastAsiaTheme="minorEastAsia" w:hAnsi="Times New Roman" w:cs="Times New Roman"/>
                <w:b/>
                <w:sz w:val="52"/>
                <w:szCs w:val="52"/>
                <w:lang w:eastAsia="ru-RU"/>
              </w:rPr>
            </w:pPr>
            <w:r>
              <w:rPr>
                <w:rFonts w:ascii="Times New Roman" w:eastAsiaTheme="minorEastAsia" w:hAnsi="Times New Roman" w:cs="Times New Roman"/>
                <w:b/>
                <w:sz w:val="52"/>
                <w:szCs w:val="52"/>
                <w:lang w:eastAsia="ru-RU"/>
              </w:rPr>
              <w:t>Семинар-практикум</w:t>
            </w:r>
          </w:p>
          <w:p w:rsidR="00BA5AEA" w:rsidRPr="00BA5AEA" w:rsidRDefault="00BA5AEA" w:rsidP="00BA5AEA">
            <w:pPr>
              <w:jc w:val="center"/>
              <w:rPr>
                <w:rFonts w:ascii="Times New Roman" w:eastAsiaTheme="minorEastAsia" w:hAnsi="Times New Roman" w:cs="Times New Roman"/>
                <w:b/>
                <w:sz w:val="52"/>
                <w:szCs w:val="52"/>
                <w:lang w:eastAsia="ru-RU"/>
              </w:rPr>
            </w:pPr>
            <w:r>
              <w:rPr>
                <w:rFonts w:ascii="Times New Roman" w:eastAsiaTheme="minorEastAsia" w:hAnsi="Times New Roman" w:cs="Times New Roman"/>
                <w:b/>
                <w:sz w:val="52"/>
                <w:szCs w:val="52"/>
                <w:lang w:eastAsia="ru-RU"/>
              </w:rPr>
              <w:t>с родителями группы раннего возраста</w:t>
            </w:r>
          </w:p>
          <w:p w:rsidR="00BA5AEA" w:rsidRDefault="00BA5AEA" w:rsidP="00BA5AEA">
            <w:pPr>
              <w:jc w:val="center"/>
              <w:rPr>
                <w:rFonts w:ascii="Times New Roman" w:eastAsiaTheme="minorEastAsia" w:hAnsi="Times New Roman" w:cs="Times New Roman"/>
                <w:b/>
                <w:sz w:val="52"/>
                <w:szCs w:val="52"/>
                <w:lang w:eastAsia="ru-RU"/>
              </w:rPr>
            </w:pPr>
          </w:p>
          <w:p w:rsidR="00BA5AEA" w:rsidRPr="00BA5AEA" w:rsidRDefault="00BA5AEA" w:rsidP="00BA5AEA">
            <w:pPr>
              <w:jc w:val="center"/>
              <w:rPr>
                <w:rFonts w:ascii="Times New Roman" w:eastAsiaTheme="minorEastAsia" w:hAnsi="Times New Roman" w:cs="Times New Roman"/>
                <w:b/>
                <w:sz w:val="52"/>
                <w:szCs w:val="52"/>
                <w:lang w:eastAsia="ru-RU"/>
              </w:rPr>
            </w:pPr>
          </w:p>
          <w:p w:rsidR="00BA5AEA" w:rsidRPr="00BA5AEA" w:rsidRDefault="00BA5AEA" w:rsidP="00BA5AEA">
            <w:pPr>
              <w:jc w:val="center"/>
              <w:rPr>
                <w:rFonts w:ascii="Times New Roman" w:eastAsiaTheme="minorEastAsia" w:hAnsi="Times New Roman" w:cs="Times New Roman"/>
                <w:b/>
                <w:sz w:val="52"/>
                <w:szCs w:val="52"/>
                <w:lang w:eastAsia="ru-RU"/>
              </w:rPr>
            </w:pPr>
            <w:r w:rsidRPr="00BA5AEA">
              <w:rPr>
                <w:rFonts w:ascii="Times New Roman" w:eastAsiaTheme="minorEastAsia" w:hAnsi="Times New Roman" w:cs="Times New Roman"/>
                <w:b/>
                <w:sz w:val="52"/>
                <w:szCs w:val="52"/>
                <w:lang w:eastAsia="ru-RU"/>
              </w:rPr>
              <w:t>ТЕМА:</w:t>
            </w:r>
          </w:p>
          <w:p w:rsidR="00BA5AEA" w:rsidRPr="00BA5AEA" w:rsidRDefault="00BA5AEA" w:rsidP="00BA5AEA">
            <w:pPr>
              <w:jc w:val="center"/>
              <w:rPr>
                <w:rFonts w:ascii="Times New Roman" w:eastAsiaTheme="minorEastAsia" w:hAnsi="Times New Roman" w:cs="Times New Roman"/>
                <w:b/>
                <w:sz w:val="72"/>
                <w:szCs w:val="72"/>
                <w:lang w:eastAsia="ru-RU"/>
              </w:rPr>
            </w:pPr>
            <w:r>
              <w:rPr>
                <w:rFonts w:ascii="Times New Roman" w:eastAsiaTheme="minorEastAsia" w:hAnsi="Times New Roman" w:cs="Times New Roman"/>
                <w:b/>
                <w:sz w:val="72"/>
                <w:szCs w:val="72"/>
                <w:lang w:eastAsia="ru-RU"/>
              </w:rPr>
              <w:t xml:space="preserve"> «Пальчиковые игры</w:t>
            </w:r>
            <w:r w:rsidRPr="00BA5AEA">
              <w:rPr>
                <w:rFonts w:ascii="Times New Roman" w:eastAsiaTheme="minorEastAsia" w:hAnsi="Times New Roman" w:cs="Times New Roman"/>
                <w:b/>
                <w:sz w:val="72"/>
                <w:szCs w:val="72"/>
                <w:lang w:eastAsia="ru-RU"/>
              </w:rPr>
              <w:t>»</w:t>
            </w:r>
          </w:p>
          <w:p w:rsidR="00BA5AEA" w:rsidRPr="00BA5AEA" w:rsidRDefault="00BA5AEA" w:rsidP="00BA5AEA">
            <w:pPr>
              <w:jc w:val="center"/>
              <w:rPr>
                <w:rFonts w:eastAsiaTheme="minorEastAsia"/>
                <w:b/>
                <w:sz w:val="32"/>
                <w:szCs w:val="32"/>
                <w:lang w:eastAsia="ru-RU"/>
              </w:rPr>
            </w:pPr>
          </w:p>
          <w:p w:rsidR="00BA5AEA" w:rsidRPr="00BA5AEA" w:rsidRDefault="00BA5AEA" w:rsidP="00BA5AEA">
            <w:pPr>
              <w:jc w:val="center"/>
              <w:rPr>
                <w:rFonts w:eastAsiaTheme="minorEastAsia"/>
                <w:b/>
                <w:sz w:val="32"/>
                <w:szCs w:val="32"/>
                <w:lang w:eastAsia="ru-RU"/>
              </w:rPr>
            </w:pPr>
          </w:p>
          <w:p w:rsidR="00BA5AEA" w:rsidRPr="00BA5AEA" w:rsidRDefault="00BA5AEA" w:rsidP="00BA5AEA">
            <w:pPr>
              <w:jc w:val="center"/>
              <w:rPr>
                <w:rFonts w:eastAsiaTheme="minorEastAsia"/>
                <w:b/>
                <w:sz w:val="32"/>
                <w:szCs w:val="32"/>
                <w:lang w:eastAsia="ru-RU"/>
              </w:rPr>
            </w:pPr>
          </w:p>
          <w:p w:rsidR="00BA5AEA" w:rsidRPr="00BA5AEA" w:rsidRDefault="00BA5AEA" w:rsidP="00BA5AEA">
            <w:pPr>
              <w:jc w:val="center"/>
              <w:rPr>
                <w:rFonts w:eastAsiaTheme="minorEastAsia"/>
                <w:b/>
                <w:sz w:val="32"/>
                <w:szCs w:val="32"/>
                <w:lang w:eastAsia="ru-RU"/>
              </w:rPr>
            </w:pPr>
          </w:p>
          <w:p w:rsidR="00BA5AEA" w:rsidRPr="00BA5AEA" w:rsidRDefault="00BA5AEA" w:rsidP="00BA5AEA">
            <w:pPr>
              <w:jc w:val="center"/>
              <w:rPr>
                <w:rFonts w:eastAsiaTheme="minorEastAsia"/>
                <w:b/>
                <w:sz w:val="32"/>
                <w:szCs w:val="32"/>
                <w:lang w:eastAsia="ru-RU"/>
              </w:rPr>
            </w:pPr>
          </w:p>
          <w:p w:rsidR="00BA5AEA" w:rsidRPr="00BA5AEA" w:rsidRDefault="00BA5AEA" w:rsidP="00BA5AEA">
            <w:pPr>
              <w:rPr>
                <w:rFonts w:eastAsiaTheme="minorEastAsia"/>
                <w:b/>
                <w:sz w:val="32"/>
                <w:szCs w:val="32"/>
                <w:lang w:eastAsia="ru-RU"/>
              </w:rPr>
            </w:pPr>
          </w:p>
          <w:p w:rsidR="00BA5AEA" w:rsidRPr="00BA5AEA" w:rsidRDefault="00B84895" w:rsidP="00BA5AEA">
            <w:pPr>
              <w:jc w:val="right"/>
              <w:rPr>
                <w:rFonts w:ascii="Times New Roman" w:eastAsiaTheme="minorEastAsia" w:hAnsi="Times New Roman" w:cs="Times New Roman"/>
                <w:b/>
                <w:sz w:val="32"/>
                <w:szCs w:val="32"/>
                <w:lang w:eastAsia="ru-RU"/>
              </w:rPr>
            </w:pPr>
            <w:r>
              <w:rPr>
                <w:rFonts w:ascii="Times New Roman" w:eastAsiaTheme="minorEastAsia" w:hAnsi="Times New Roman" w:cs="Times New Roman"/>
                <w:b/>
                <w:sz w:val="32"/>
                <w:szCs w:val="32"/>
                <w:lang w:eastAsia="ru-RU"/>
              </w:rPr>
              <w:t>Провела</w:t>
            </w:r>
            <w:r w:rsidR="00BA5AEA" w:rsidRPr="00BA5AEA">
              <w:rPr>
                <w:rFonts w:ascii="Times New Roman" w:eastAsiaTheme="minorEastAsia" w:hAnsi="Times New Roman" w:cs="Times New Roman"/>
                <w:b/>
                <w:sz w:val="32"/>
                <w:szCs w:val="32"/>
                <w:lang w:eastAsia="ru-RU"/>
              </w:rPr>
              <w:t xml:space="preserve">: </w:t>
            </w:r>
          </w:p>
          <w:p w:rsidR="00BA5AEA" w:rsidRPr="00BA5AEA" w:rsidRDefault="00B84895" w:rsidP="00B84895">
            <w:pPr>
              <w:jc w:val="right"/>
              <w:rPr>
                <w:rFonts w:ascii="Times New Roman" w:eastAsiaTheme="minorEastAsia" w:hAnsi="Times New Roman" w:cs="Times New Roman"/>
                <w:b/>
                <w:sz w:val="32"/>
                <w:szCs w:val="32"/>
                <w:lang w:eastAsia="ru-RU"/>
              </w:rPr>
            </w:pPr>
            <w:r>
              <w:rPr>
                <w:rFonts w:ascii="Times New Roman" w:eastAsiaTheme="minorEastAsia" w:hAnsi="Times New Roman" w:cs="Times New Roman"/>
                <w:b/>
                <w:sz w:val="32"/>
                <w:szCs w:val="32"/>
                <w:lang w:eastAsia="ru-RU"/>
              </w:rPr>
              <w:t xml:space="preserve">Воспитатель: </w:t>
            </w:r>
            <w:bookmarkStart w:id="0" w:name="_GoBack"/>
            <w:bookmarkEnd w:id="0"/>
            <w:r w:rsidR="00BA5AEA" w:rsidRPr="00BA5AEA">
              <w:rPr>
                <w:rFonts w:ascii="Times New Roman" w:eastAsiaTheme="minorEastAsia" w:hAnsi="Times New Roman" w:cs="Times New Roman"/>
                <w:b/>
                <w:sz w:val="32"/>
                <w:szCs w:val="32"/>
                <w:lang w:eastAsia="ru-RU"/>
              </w:rPr>
              <w:t xml:space="preserve">Кадилова И.О. </w:t>
            </w:r>
          </w:p>
          <w:p w:rsidR="00BA5AEA" w:rsidRPr="00BA5AEA" w:rsidRDefault="00BA5AEA" w:rsidP="00BA5AEA">
            <w:pPr>
              <w:jc w:val="right"/>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p>
          <w:p w:rsidR="00BA5AEA" w:rsidRPr="00BA5AEA" w:rsidRDefault="00BA5AEA" w:rsidP="00BA5AEA">
            <w:pPr>
              <w:jc w:val="center"/>
              <w:rPr>
                <w:rFonts w:ascii="Times New Roman" w:eastAsiaTheme="minorEastAsia" w:hAnsi="Times New Roman" w:cs="Times New Roman"/>
                <w:b/>
                <w:sz w:val="32"/>
                <w:szCs w:val="32"/>
                <w:lang w:eastAsia="ru-RU"/>
              </w:rPr>
            </w:pPr>
            <w:r w:rsidRPr="00BA5AEA">
              <w:rPr>
                <w:rFonts w:ascii="Times New Roman" w:eastAsiaTheme="minorEastAsia" w:hAnsi="Times New Roman" w:cs="Times New Roman"/>
                <w:b/>
                <w:sz w:val="32"/>
                <w:szCs w:val="32"/>
                <w:lang w:eastAsia="ru-RU"/>
              </w:rPr>
              <w:t>Ноябрь, 2015 год</w:t>
            </w:r>
          </w:p>
        </w:tc>
      </w:tr>
    </w:tbl>
    <w:p w:rsidR="00433D83" w:rsidRPr="0091003B" w:rsidRDefault="00433D83" w:rsidP="0091003B">
      <w:pPr>
        <w:pStyle w:val="a3"/>
        <w:jc w:val="both"/>
        <w:rPr>
          <w:rFonts w:ascii="Times New Roman" w:hAnsi="Times New Roman" w:cs="Times New Roman"/>
          <w:sz w:val="28"/>
          <w:szCs w:val="28"/>
        </w:rPr>
      </w:pPr>
    </w:p>
    <w:sectPr w:rsidR="00433D83" w:rsidRPr="0091003B" w:rsidSect="0091003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759DC"/>
    <w:multiLevelType w:val="multilevel"/>
    <w:tmpl w:val="441E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5B5247"/>
    <w:multiLevelType w:val="hybridMultilevel"/>
    <w:tmpl w:val="DDF6C33E"/>
    <w:lvl w:ilvl="0" w:tplc="4F4C71DE">
      <w:start w:val="1"/>
      <w:numFmt w:val="decimal"/>
      <w:lvlText w:val="%1."/>
      <w:lvlJc w:val="left"/>
      <w:pPr>
        <w:ind w:left="1245" w:hanging="360"/>
      </w:pPr>
      <w:rPr>
        <w:rFonts w:hint="default"/>
        <w:b/>
        <w:i/>
        <w:u w:val="single"/>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5CA56FAC"/>
    <w:multiLevelType w:val="hybridMultilevel"/>
    <w:tmpl w:val="F8FA3DF6"/>
    <w:lvl w:ilvl="0" w:tplc="00FAC21A">
      <w:start w:val="1"/>
      <w:numFmt w:val="decimal"/>
      <w:lvlText w:val="%1."/>
      <w:lvlJc w:val="left"/>
      <w:pPr>
        <w:ind w:left="885" w:hanging="525"/>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79"/>
    <w:rsid w:val="00176AED"/>
    <w:rsid w:val="002D50A6"/>
    <w:rsid w:val="002D64AE"/>
    <w:rsid w:val="00433D83"/>
    <w:rsid w:val="005B6DD5"/>
    <w:rsid w:val="006B1979"/>
    <w:rsid w:val="0091003B"/>
    <w:rsid w:val="00961AD6"/>
    <w:rsid w:val="00B84895"/>
    <w:rsid w:val="00BA5AEA"/>
    <w:rsid w:val="00E401CC"/>
    <w:rsid w:val="00E4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AF8B4-A503-4080-9F7A-88627644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50A6"/>
    <w:pPr>
      <w:spacing w:after="0" w:line="240" w:lineRule="auto"/>
    </w:pPr>
  </w:style>
  <w:style w:type="paragraph" w:styleId="a4">
    <w:name w:val="List Paragraph"/>
    <w:basedOn w:val="a"/>
    <w:uiPriority w:val="34"/>
    <w:qFormat/>
    <w:rsid w:val="00E45263"/>
    <w:pPr>
      <w:ind w:left="720"/>
      <w:contextualSpacing/>
    </w:pPr>
  </w:style>
  <w:style w:type="table" w:styleId="a5">
    <w:name w:val="Table Grid"/>
    <w:basedOn w:val="a1"/>
    <w:uiPriority w:val="59"/>
    <w:rsid w:val="00BA5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510">
      <w:bodyDiv w:val="1"/>
      <w:marLeft w:val="0"/>
      <w:marRight w:val="0"/>
      <w:marTop w:val="0"/>
      <w:marBottom w:val="0"/>
      <w:divBdr>
        <w:top w:val="none" w:sz="0" w:space="0" w:color="auto"/>
        <w:left w:val="none" w:sz="0" w:space="0" w:color="auto"/>
        <w:bottom w:val="none" w:sz="0" w:space="0" w:color="auto"/>
        <w:right w:val="none" w:sz="0" w:space="0" w:color="auto"/>
      </w:divBdr>
    </w:div>
    <w:div w:id="135073547">
      <w:bodyDiv w:val="1"/>
      <w:marLeft w:val="0"/>
      <w:marRight w:val="0"/>
      <w:marTop w:val="0"/>
      <w:marBottom w:val="0"/>
      <w:divBdr>
        <w:top w:val="none" w:sz="0" w:space="0" w:color="auto"/>
        <w:left w:val="none" w:sz="0" w:space="0" w:color="auto"/>
        <w:bottom w:val="none" w:sz="0" w:space="0" w:color="auto"/>
        <w:right w:val="none" w:sz="0" w:space="0" w:color="auto"/>
      </w:divBdr>
    </w:div>
    <w:div w:id="13184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lenovo</cp:lastModifiedBy>
  <cp:revision>8</cp:revision>
  <dcterms:created xsi:type="dcterms:W3CDTF">2015-11-08T07:26:00Z</dcterms:created>
  <dcterms:modified xsi:type="dcterms:W3CDTF">2021-11-14T05:03:00Z</dcterms:modified>
</cp:coreProperties>
</file>